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52DA9" w14:textId="77777777" w:rsidR="00EB3D7E" w:rsidRPr="0036776F" w:rsidRDefault="00EB3D7E" w:rsidP="00EB3D7E">
      <w:pPr>
        <w:spacing w:after="0"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36776F">
        <w:rPr>
          <w:rFonts w:ascii="Times New Roman" w:eastAsia="黑体" w:hAnsi="Times New Roman" w:cs="Times New Roman"/>
          <w:sz w:val="32"/>
          <w:szCs w:val="32"/>
        </w:rPr>
        <w:t>附件</w:t>
      </w:r>
      <w:r w:rsidRPr="0036776F">
        <w:rPr>
          <w:rFonts w:ascii="Times New Roman" w:eastAsia="黑体" w:hAnsi="Times New Roman" w:cs="Times New Roman"/>
          <w:sz w:val="32"/>
          <w:szCs w:val="32"/>
        </w:rPr>
        <w:t>4</w:t>
      </w:r>
    </w:p>
    <w:p w14:paraId="52A58FE6" w14:textId="77777777" w:rsidR="00EB3D7E" w:rsidRDefault="00EB3D7E" w:rsidP="00EB3D7E">
      <w:pPr>
        <w:spacing w:after="0"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48E4CC9" w14:textId="77777777" w:rsidR="00EB3D7E" w:rsidRDefault="00EB3D7E" w:rsidP="00EB3D7E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邯郸市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202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5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哲学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社会科学规划课题</w:t>
      </w:r>
    </w:p>
    <w:p w14:paraId="522499E1" w14:textId="77777777" w:rsidR="00EB3D7E" w:rsidRDefault="00EB3D7E" w:rsidP="00EB3D7E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重点研究项目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指南</w:t>
      </w:r>
    </w:p>
    <w:p w14:paraId="613024ED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F059049" w14:textId="77777777" w:rsidR="00EB3D7E" w:rsidRPr="009B5D1E" w:rsidRDefault="00EB3D7E" w:rsidP="00EB3D7E">
      <w:pPr>
        <w:spacing w:after="0" w:line="580" w:lineRule="exact"/>
        <w:ind w:firstLineChars="200" w:firstLine="640"/>
        <w:rPr>
          <w:rFonts w:ascii="黑体" w:eastAsia="黑体" w:hAnsi="黑体" w:cs="CESI黑体-GB13000" w:hint="eastAsia"/>
          <w:sz w:val="32"/>
          <w:szCs w:val="32"/>
        </w:rPr>
      </w:pPr>
      <w:r w:rsidRPr="009B5D1E">
        <w:rPr>
          <w:rFonts w:ascii="黑体" w:eastAsia="黑体" w:hAnsi="黑体" w:cs="CESI黑体-GB13000" w:hint="eastAsia"/>
          <w:sz w:val="32"/>
          <w:szCs w:val="32"/>
        </w:rPr>
        <w:t>一、发展战略与规划</w:t>
      </w:r>
    </w:p>
    <w:p w14:paraId="637D017B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学习贯彻市委十届九次全会精神，推动邯郸高质量发展的战略研究</w:t>
      </w:r>
    </w:p>
    <w:p w14:paraId="4DAEB808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新发展格局下邯郸市融入京津冀协同发展的路径研究</w:t>
      </w:r>
    </w:p>
    <w:p w14:paraId="42D6D768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前瞻布局邯郸未来产业发展研究</w:t>
      </w:r>
    </w:p>
    <w:p w14:paraId="47129C14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城乡融合发展机制创新研究</w:t>
      </w:r>
    </w:p>
    <w:p w14:paraId="2FFA894D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新型城镇化建设的战略与对策研究</w:t>
      </w:r>
    </w:p>
    <w:p w14:paraId="3972273D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z w:val="32"/>
          <w:szCs w:val="32"/>
        </w:rPr>
        <w:t>国土空间规划体系构建与实施研究</w:t>
      </w:r>
    </w:p>
    <w:p w14:paraId="6B5827F3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sz w:val="32"/>
          <w:szCs w:val="32"/>
        </w:rPr>
        <w:t>防范化解重大风险的机制研究</w:t>
      </w:r>
    </w:p>
    <w:p w14:paraId="3001787C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sz w:val="32"/>
          <w:szCs w:val="32"/>
        </w:rPr>
        <w:t>提升城市竞争力的战略研究</w:t>
      </w:r>
    </w:p>
    <w:p w14:paraId="4377F368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高质量发展的新动力源培育思路研究</w:t>
      </w:r>
    </w:p>
    <w:p w14:paraId="6BC1A5C2" w14:textId="536AF940" w:rsidR="00EB3D7E" w:rsidRPr="009B5D1E" w:rsidRDefault="00EB3D7E" w:rsidP="00EB3D7E">
      <w:pPr>
        <w:spacing w:after="0" w:line="580" w:lineRule="exact"/>
        <w:ind w:firstLineChars="200" w:firstLine="640"/>
        <w:rPr>
          <w:rFonts w:ascii="黑体" w:eastAsia="黑体" w:hAnsi="黑体" w:cs="CESI黑体-GB13000" w:hint="eastAsia"/>
          <w:sz w:val="32"/>
          <w:szCs w:val="32"/>
        </w:rPr>
      </w:pPr>
      <w:r w:rsidRPr="009B5D1E">
        <w:rPr>
          <w:rFonts w:ascii="黑体" w:eastAsia="黑体" w:hAnsi="黑体" w:cs="CESI黑体-GB13000" w:hint="eastAsia"/>
          <w:sz w:val="32"/>
          <w:szCs w:val="32"/>
        </w:rPr>
        <w:t>二、助力加快推</w:t>
      </w:r>
      <w:r w:rsidR="000B1A95">
        <w:rPr>
          <w:rFonts w:ascii="黑体" w:eastAsia="黑体" w:hAnsi="黑体" w:cs="CESI黑体-GB13000" w:hint="eastAsia"/>
          <w:sz w:val="32"/>
          <w:szCs w:val="32"/>
        </w:rPr>
        <w:t>进</w:t>
      </w:r>
      <w:r w:rsidRPr="009B5D1E">
        <w:rPr>
          <w:rFonts w:ascii="黑体" w:eastAsia="黑体" w:hAnsi="黑体" w:cs="CESI黑体-GB13000" w:hint="eastAsia"/>
          <w:sz w:val="32"/>
          <w:szCs w:val="32"/>
        </w:rPr>
        <w:t>“十大工程”</w:t>
      </w:r>
    </w:p>
    <w:p w14:paraId="7F010087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sz w:val="32"/>
          <w:szCs w:val="32"/>
        </w:rPr>
        <w:t>实施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扩内需工程，激发消费潜能</w:t>
      </w:r>
      <w:r>
        <w:rPr>
          <w:rFonts w:ascii="Times New Roman" w:eastAsia="仿宋_GB2312" w:hAnsi="Times New Roman" w:cs="Times New Roman"/>
          <w:sz w:val="32"/>
          <w:szCs w:val="32"/>
        </w:rPr>
        <w:t>的路径研究</w:t>
      </w:r>
    </w:p>
    <w:p w14:paraId="647E4163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实施产业园区提升工程，推动重点项目落地</w:t>
      </w:r>
      <w:r>
        <w:rPr>
          <w:rFonts w:ascii="Times New Roman" w:eastAsia="仿宋_GB2312" w:hAnsi="Times New Roman" w:cs="Times New Roman"/>
          <w:sz w:val="32"/>
          <w:szCs w:val="32"/>
        </w:rPr>
        <w:t>对策研究</w:t>
      </w:r>
    </w:p>
    <w:p w14:paraId="5A9F6707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实施科技创新工程，提高人才享受政策的便利性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30405F3F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实施区域协同发展工程，优化生产力布局研究</w:t>
      </w:r>
    </w:p>
    <w:p w14:paraId="3092B659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实施城市扩能提质工程，让城市更有韧性、更加宜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居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076A5298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实施乡村全面振兴工程，建设宜居宜业和美乡村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14EF5807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实施营商环境优化工程，让城市更有温度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3D10D0F8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实施生态文明建设提升工程，建设生态绿城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492D9E6C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实施社会治理提效工程，提升公共服务水平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76237763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实施基层党建工程，建强基层干部队伍研究</w:t>
      </w:r>
    </w:p>
    <w:p w14:paraId="49A80F38" w14:textId="77777777" w:rsidR="00EB3D7E" w:rsidRPr="009B5D1E" w:rsidRDefault="00EB3D7E" w:rsidP="00EB3D7E">
      <w:pPr>
        <w:spacing w:after="0" w:line="580" w:lineRule="exact"/>
        <w:ind w:firstLineChars="200" w:firstLine="640"/>
        <w:rPr>
          <w:rFonts w:ascii="黑体" w:eastAsia="黑体" w:hAnsi="黑体" w:cs="CESI黑体-GB13000" w:hint="eastAsia"/>
          <w:sz w:val="32"/>
          <w:szCs w:val="32"/>
        </w:rPr>
      </w:pPr>
      <w:r w:rsidRPr="009B5D1E">
        <w:rPr>
          <w:rFonts w:ascii="黑体" w:eastAsia="黑体" w:hAnsi="黑体" w:cs="CESI黑体-GB13000" w:hint="eastAsia"/>
          <w:sz w:val="32"/>
          <w:szCs w:val="32"/>
        </w:rPr>
        <w:t>三、聚焦“九大产业”发展</w:t>
      </w:r>
    </w:p>
    <w:p w14:paraId="4F5CB3BB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20.</w:t>
      </w:r>
      <w:r>
        <w:rPr>
          <w:rFonts w:ascii="Times New Roman" w:eastAsia="仿宋_GB2312" w:hAnsi="Times New Roman" w:cs="Times New Roman"/>
          <w:sz w:val="32"/>
          <w:szCs w:val="32"/>
        </w:rPr>
        <w:t>打造向材料级延伸、世界一流的现代化钢铁产业</w:t>
      </w:r>
    </w:p>
    <w:p w14:paraId="3267E55A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21.</w:t>
      </w:r>
      <w:r>
        <w:rPr>
          <w:rFonts w:ascii="Times New Roman" w:eastAsia="仿宋_GB2312" w:hAnsi="Times New Roman" w:cs="Times New Roman"/>
          <w:sz w:val="32"/>
          <w:szCs w:val="32"/>
        </w:rPr>
        <w:t>打造深度智能驱动、注重实际功能的高端装备制造产业</w:t>
      </w:r>
    </w:p>
    <w:p w14:paraId="56D66E0F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22.</w:t>
      </w:r>
      <w:r>
        <w:rPr>
          <w:rFonts w:ascii="Times New Roman" w:eastAsia="仿宋_GB2312" w:hAnsi="Times New Roman" w:cs="Times New Roman"/>
          <w:sz w:val="32"/>
          <w:szCs w:val="32"/>
        </w:rPr>
        <w:t>打造差异化发展、率先示范应用的新能源产业</w:t>
      </w:r>
    </w:p>
    <w:p w14:paraId="7B491069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23.</w:t>
      </w:r>
      <w:r>
        <w:rPr>
          <w:rFonts w:ascii="Times New Roman" w:eastAsia="仿宋_GB2312" w:hAnsi="Times New Roman" w:cs="Times New Roman"/>
          <w:sz w:val="32"/>
          <w:szCs w:val="32"/>
        </w:rPr>
        <w:t>打造多元融合、独树一帜的文化旅游产业</w:t>
      </w:r>
    </w:p>
    <w:p w14:paraId="3D07799E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24.</w:t>
      </w:r>
      <w:r>
        <w:rPr>
          <w:rFonts w:ascii="Times New Roman" w:eastAsia="仿宋_GB2312" w:hAnsi="Times New Roman" w:cs="Times New Roman"/>
          <w:sz w:val="32"/>
          <w:szCs w:val="32"/>
        </w:rPr>
        <w:t>打造节约集聚、循环耦合的绿色化工产业</w:t>
      </w:r>
    </w:p>
    <w:p w14:paraId="62D16469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25.</w:t>
      </w:r>
      <w:r>
        <w:rPr>
          <w:rFonts w:ascii="Times New Roman" w:eastAsia="仿宋_GB2312" w:hAnsi="Times New Roman" w:cs="Times New Roman"/>
          <w:sz w:val="32"/>
          <w:szCs w:val="32"/>
        </w:rPr>
        <w:t>打造中西并重、医药与生物制造相结合的生物健康产业</w:t>
      </w:r>
    </w:p>
    <w:p w14:paraId="1605EAF6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26.</w:t>
      </w:r>
      <w:r>
        <w:rPr>
          <w:rFonts w:ascii="Times New Roman" w:eastAsia="仿宋_GB2312" w:hAnsi="Times New Roman" w:cs="Times New Roman"/>
          <w:sz w:val="32"/>
          <w:szCs w:val="32"/>
        </w:rPr>
        <w:t>打造设施配套完备、应用场景丰富的低空经济产业</w:t>
      </w:r>
    </w:p>
    <w:p w14:paraId="7C139889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27.</w:t>
      </w:r>
      <w:r>
        <w:rPr>
          <w:rFonts w:ascii="Times New Roman" w:eastAsia="仿宋_GB2312" w:hAnsi="Times New Roman" w:cs="Times New Roman"/>
          <w:sz w:val="32"/>
          <w:szCs w:val="32"/>
        </w:rPr>
        <w:t>打造技术优势明显、供应链稳固的电子信息产业</w:t>
      </w:r>
    </w:p>
    <w:p w14:paraId="16CFB051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28.</w:t>
      </w:r>
      <w:r>
        <w:rPr>
          <w:rFonts w:ascii="Times New Roman" w:eastAsia="仿宋_GB2312" w:hAnsi="Times New Roman" w:cs="Times New Roman"/>
          <w:sz w:val="32"/>
          <w:szCs w:val="32"/>
        </w:rPr>
        <w:t>打造赋能实体经济、融合千行百业的数字产业</w:t>
      </w:r>
    </w:p>
    <w:p w14:paraId="38ABC04F" w14:textId="77777777" w:rsidR="00EB3D7E" w:rsidRPr="009B5D1E" w:rsidRDefault="00EB3D7E" w:rsidP="00EB3D7E">
      <w:pPr>
        <w:spacing w:after="0" w:line="580" w:lineRule="exact"/>
        <w:ind w:firstLineChars="200" w:firstLine="640"/>
        <w:rPr>
          <w:rFonts w:ascii="黑体" w:eastAsia="黑体" w:hAnsi="黑体" w:cs="CESI黑体-GB13000" w:hint="eastAsia"/>
          <w:sz w:val="32"/>
          <w:szCs w:val="32"/>
        </w:rPr>
      </w:pPr>
      <w:r w:rsidRPr="009B5D1E">
        <w:rPr>
          <w:rFonts w:ascii="黑体" w:eastAsia="黑体" w:hAnsi="黑体" w:cs="CESI黑体-GB13000" w:hint="eastAsia"/>
          <w:sz w:val="32"/>
          <w:szCs w:val="32"/>
        </w:rPr>
        <w:t>四、其他重点领域</w:t>
      </w:r>
    </w:p>
    <w:p w14:paraId="2FFD68F9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29.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邯郸市县域经济高质量发展</w:t>
      </w:r>
    </w:p>
    <w:p w14:paraId="27B0DCDE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30.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邯郸新能源产业发展研究</w:t>
      </w:r>
    </w:p>
    <w:p w14:paraId="47160445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31.</w:t>
      </w:r>
      <w:r>
        <w:rPr>
          <w:rFonts w:ascii="Times New Roman" w:eastAsia="仿宋_GB2312" w:hAnsi="Times New Roman" w:cs="Times New Roman"/>
          <w:sz w:val="32"/>
          <w:szCs w:val="32"/>
        </w:rPr>
        <w:t>加强基层社会治理的创新模式研究</w:t>
      </w:r>
    </w:p>
    <w:p w14:paraId="32AE99D1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32.</w:t>
      </w:r>
      <w:r>
        <w:rPr>
          <w:rFonts w:ascii="Times New Roman" w:eastAsia="仿宋_GB2312" w:hAnsi="Times New Roman" w:cs="Times New Roman"/>
          <w:sz w:val="32"/>
          <w:szCs w:val="32"/>
        </w:rPr>
        <w:t>推进共同富裕的实现路径研究</w:t>
      </w:r>
    </w:p>
    <w:p w14:paraId="6F4FBD17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33.</w:t>
      </w:r>
      <w:r>
        <w:rPr>
          <w:rFonts w:ascii="Times New Roman" w:eastAsia="仿宋_GB2312" w:hAnsi="Times New Roman" w:cs="Times New Roman"/>
          <w:sz w:val="32"/>
          <w:szCs w:val="32"/>
        </w:rPr>
        <w:t>加强生态文明建设，实现绿色发展研究</w:t>
      </w:r>
    </w:p>
    <w:p w14:paraId="61161736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34.</w:t>
      </w:r>
      <w:r>
        <w:rPr>
          <w:rFonts w:ascii="Times New Roman" w:eastAsia="仿宋_GB2312" w:hAnsi="Times New Roman" w:cs="Times New Roman"/>
          <w:sz w:val="32"/>
          <w:szCs w:val="32"/>
        </w:rPr>
        <w:t>推进农业农村现代化的对策研究</w:t>
      </w:r>
    </w:p>
    <w:p w14:paraId="27855633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35.</w:t>
      </w:r>
      <w:r>
        <w:rPr>
          <w:rFonts w:ascii="Times New Roman" w:eastAsia="仿宋_GB2312" w:hAnsi="Times New Roman" w:cs="Times New Roman"/>
          <w:sz w:val="32"/>
          <w:szCs w:val="32"/>
        </w:rPr>
        <w:t>促进民营经济高质量发展的对策研究</w:t>
      </w:r>
    </w:p>
    <w:p w14:paraId="4148A55D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36.</w:t>
      </w:r>
      <w:r>
        <w:rPr>
          <w:rFonts w:ascii="Times New Roman" w:eastAsia="仿宋_GB2312" w:hAnsi="Times New Roman" w:cs="Times New Roman"/>
          <w:sz w:val="32"/>
          <w:szCs w:val="32"/>
        </w:rPr>
        <w:t>优化科技创新生态，激发创新活力的研究</w:t>
      </w:r>
    </w:p>
    <w:p w14:paraId="1AFCBB87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37.</w:t>
      </w:r>
      <w:r>
        <w:rPr>
          <w:rFonts w:ascii="Times New Roman" w:eastAsia="仿宋_GB2312" w:hAnsi="Times New Roman" w:cs="Times New Roman"/>
          <w:sz w:val="32"/>
          <w:szCs w:val="32"/>
        </w:rPr>
        <w:t>提升对外开放水平，积极参与国际合作的研究</w:t>
      </w:r>
    </w:p>
    <w:p w14:paraId="6CB2DC3E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38.</w:t>
      </w:r>
      <w:r>
        <w:rPr>
          <w:rFonts w:ascii="Times New Roman" w:eastAsia="仿宋_GB2312" w:hAnsi="Times New Roman" w:cs="Times New Roman"/>
          <w:sz w:val="32"/>
          <w:szCs w:val="32"/>
        </w:rPr>
        <w:t>促进就业创业的对策研究</w:t>
      </w:r>
    </w:p>
    <w:p w14:paraId="24B82B30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数智赋能社会治理的动力机制与实现路径研究</w:t>
      </w:r>
    </w:p>
    <w:p w14:paraId="485DA33C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40.</w:t>
      </w:r>
      <w:r>
        <w:rPr>
          <w:rFonts w:ascii="Times New Roman" w:eastAsia="仿宋_GB2312" w:hAnsi="Times New Roman" w:cs="Times New Roman"/>
          <w:sz w:val="32"/>
          <w:szCs w:val="32"/>
        </w:rPr>
        <w:t>优化生育政策促进人口长期均衡发展的对策研究</w:t>
      </w:r>
    </w:p>
    <w:p w14:paraId="4B4C039F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41.</w:t>
      </w:r>
      <w:r>
        <w:rPr>
          <w:rFonts w:ascii="Times New Roman" w:eastAsia="仿宋_GB2312" w:hAnsi="Times New Roman" w:cs="Times New Roman"/>
          <w:sz w:val="32"/>
          <w:szCs w:val="32"/>
        </w:rPr>
        <w:t>提升公共卫生服务水平的对策研究</w:t>
      </w:r>
    </w:p>
    <w:p w14:paraId="3E33C7E6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城市应急管理创新研究</w:t>
      </w:r>
    </w:p>
    <w:p w14:paraId="638893ED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构建多层次医疗保障体系研究</w:t>
      </w:r>
    </w:p>
    <w:p w14:paraId="099FCEFB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养老服务模式持续优化研究</w:t>
      </w:r>
    </w:p>
    <w:p w14:paraId="52D42B87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健全完善城乡社区管理和服务机制研究</w:t>
      </w:r>
    </w:p>
    <w:p w14:paraId="3096CAA9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46.</w:t>
      </w:r>
      <w:r>
        <w:rPr>
          <w:rFonts w:ascii="Times New Roman" w:eastAsia="仿宋_GB2312" w:hAnsi="Times New Roman" w:cs="Times New Roman"/>
          <w:sz w:val="32"/>
          <w:szCs w:val="32"/>
        </w:rPr>
        <w:t>邯郸市中医药产业传承创新与现代化发展路径</w:t>
      </w:r>
    </w:p>
    <w:p w14:paraId="23E98F76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47.</w:t>
      </w:r>
      <w:r>
        <w:rPr>
          <w:rFonts w:ascii="Times New Roman" w:eastAsia="仿宋_GB2312" w:hAnsi="Times New Roman" w:cs="Times New Roman"/>
          <w:sz w:val="32"/>
          <w:szCs w:val="32"/>
        </w:rPr>
        <w:t>人口老龄化背景下康养产业与银发经济协同发展路径研究</w:t>
      </w:r>
    </w:p>
    <w:p w14:paraId="52316214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48.</w:t>
      </w:r>
      <w:r>
        <w:rPr>
          <w:rFonts w:ascii="Times New Roman" w:eastAsia="仿宋_GB2312" w:hAnsi="Times New Roman" w:cs="Times New Roman"/>
          <w:sz w:val="32"/>
          <w:szCs w:val="32"/>
        </w:rPr>
        <w:t>城乡教育资源均衡配置背景下乡村教育振兴实践研究</w:t>
      </w:r>
    </w:p>
    <w:p w14:paraId="4B8C8CA8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49.</w:t>
      </w:r>
      <w:r>
        <w:rPr>
          <w:rFonts w:ascii="Times New Roman" w:eastAsia="仿宋_GB2312" w:hAnsi="Times New Roman" w:cs="Times New Roman"/>
          <w:sz w:val="32"/>
          <w:szCs w:val="32"/>
        </w:rPr>
        <w:t>邯郸低碳产业发展的实践与创新研究</w:t>
      </w:r>
    </w:p>
    <w:p w14:paraId="69FCD861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50.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全民健身公共服务数字化转型研究</w:t>
      </w:r>
    </w:p>
    <w:p w14:paraId="2405E8CB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义务教育优质均衡发展对策研究</w:t>
      </w:r>
    </w:p>
    <w:p w14:paraId="11C06846" w14:textId="77777777" w:rsidR="00EB3D7E" w:rsidRDefault="00EB3D7E" w:rsidP="00EB3D7E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基础教育公共服务能力和水平提升研究</w:t>
      </w:r>
    </w:p>
    <w:p w14:paraId="1D6D0592" w14:textId="77777777" w:rsidR="00EB3D7E" w:rsidRDefault="00EB3D7E" w:rsidP="00EB3D7E">
      <w:pPr>
        <w:spacing w:after="0"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CD144F0" w14:textId="77777777" w:rsidR="00EB3D7E" w:rsidRPr="00EB3D7E" w:rsidRDefault="00EB3D7E">
      <w:pPr>
        <w:rPr>
          <w:rFonts w:hint="eastAsia"/>
        </w:rPr>
      </w:pPr>
    </w:p>
    <w:sectPr w:rsidR="00EB3D7E" w:rsidRPr="00EB3D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34D7" w14:textId="77777777" w:rsidR="00774F8A" w:rsidRDefault="00774F8A" w:rsidP="0036776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851C186" w14:textId="77777777" w:rsidR="00774F8A" w:rsidRDefault="00774F8A" w:rsidP="0036776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A7B6C" w14:textId="77777777" w:rsidR="00774F8A" w:rsidRDefault="00774F8A" w:rsidP="0036776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370BB88" w14:textId="77777777" w:rsidR="00774F8A" w:rsidRDefault="00774F8A" w:rsidP="0036776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D7E"/>
    <w:rsid w:val="000B1A95"/>
    <w:rsid w:val="0036776F"/>
    <w:rsid w:val="00774F8A"/>
    <w:rsid w:val="00C43073"/>
    <w:rsid w:val="00EB3D7E"/>
    <w:rsid w:val="00F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45DD88"/>
  <w15:chartTrackingRefBased/>
  <w15:docId w15:val="{2B05B4CC-68E1-4A4C-BE72-79F8063B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D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B3D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D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3D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3D7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3D7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3D7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3D7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3D7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3D7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3D7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B3D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B3D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B3D7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B3D7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B3D7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B3D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B3D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B3D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B3D7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B3D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3D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B3D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3D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B3D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3D7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B3D7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B3D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B3D7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B3D7E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qFormat/>
    <w:rsid w:val="00EB3D7E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f">
    <w:name w:val="header"/>
    <w:basedOn w:val="a"/>
    <w:link w:val="af0"/>
    <w:uiPriority w:val="99"/>
    <w:unhideWhenUsed/>
    <w:rsid w:val="0036776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6776F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6776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677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延璞 谭</dc:creator>
  <cp:keywords/>
  <dc:description/>
  <cp:lastModifiedBy>延璞 谭</cp:lastModifiedBy>
  <cp:revision>3</cp:revision>
  <dcterms:created xsi:type="dcterms:W3CDTF">2025-03-19T07:30:00Z</dcterms:created>
  <dcterms:modified xsi:type="dcterms:W3CDTF">2025-03-19T07:55:00Z</dcterms:modified>
</cp:coreProperties>
</file>