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Times New Roman" w:hAnsi="Times New Roman" w:eastAsia="方正黑体_GBK" w:cs="仿宋_GB2312"/>
          <w:color w:val="auto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黑体_GBK" w:cs="仿宋_GB2312"/>
          <w:color w:val="auto"/>
          <w:sz w:val="33"/>
          <w:szCs w:val="33"/>
        </w:rPr>
        <w:t>附件</w:t>
      </w:r>
      <w:r>
        <w:rPr>
          <w:rFonts w:hint="eastAsia" w:ascii="Times New Roman" w:hAnsi="Times New Roman" w:eastAsia="方正黑体_GBK" w:cs="仿宋_GB2312"/>
          <w:color w:val="auto"/>
          <w:sz w:val="33"/>
          <w:szCs w:val="33"/>
          <w:lang w:val="en-US" w:eastAsia="zh-CN"/>
        </w:rPr>
        <w:t>1</w:t>
      </w:r>
    </w:p>
    <w:p>
      <w:pPr>
        <w:spacing w:line="460" w:lineRule="exact"/>
        <w:rPr>
          <w:rFonts w:ascii="Times New Roman" w:hAnsi="Times New Roman" w:eastAsia="黑体" w:cs="仿宋_GB2312"/>
          <w:color w:val="auto"/>
          <w:sz w:val="33"/>
          <w:szCs w:val="33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宋体" w:eastAsia="方正小标宋简体" w:cs="宋体"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宋体" w:eastAsia="方正小标宋简体" w:cs="宋体"/>
          <w:color w:val="auto"/>
          <w:sz w:val="44"/>
          <w:szCs w:val="44"/>
          <w:shd w:val="clear" w:color="auto" w:fill="FFFFFF"/>
        </w:rPr>
        <w:t>邯郸市</w:t>
      </w:r>
      <w:r>
        <w:rPr>
          <w:rFonts w:hint="eastAsia" w:ascii="方正小标宋简体" w:hAnsi="Times New Roman" w:eastAsia="方正小标宋简体"/>
          <w:color w:val="auto"/>
          <w:sz w:val="44"/>
          <w:szCs w:val="44"/>
          <w:shd w:val="clear" w:color="auto" w:fill="FFFFFF"/>
        </w:rPr>
        <w:t>202</w:t>
      </w:r>
      <w:r>
        <w:rPr>
          <w:rFonts w:hint="eastAsia" w:ascii="方正小标宋简体" w:hAnsi="Times New Roman" w:eastAsia="方正小标宋简体"/>
          <w:color w:val="auto"/>
          <w:sz w:val="44"/>
          <w:szCs w:val="44"/>
          <w:shd w:val="clear" w:color="auto" w:fill="FFFFFF"/>
          <w:lang w:val="en-US" w:eastAsia="zh-CN"/>
        </w:rPr>
        <w:t>1</w:t>
      </w:r>
      <w:r>
        <w:rPr>
          <w:rFonts w:hint="eastAsia" w:ascii="方正小标宋简体" w:hAnsi="宋体" w:eastAsia="方正小标宋简体" w:cs="宋体"/>
          <w:color w:val="auto"/>
          <w:sz w:val="44"/>
          <w:szCs w:val="44"/>
          <w:shd w:val="clear" w:color="auto" w:fill="FFFFFF"/>
        </w:rPr>
        <w:t>年度社会科学规划课题指南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shd w:val="clear" w:color="auto" w:fill="FFFFFF"/>
          <w:lang w:eastAsia="zh-CN"/>
        </w:rPr>
        <w:t>（征求意见稿）</w:t>
      </w:r>
    </w:p>
    <w:p>
      <w:pPr>
        <w:shd w:val="clear" w:color="auto" w:fill="FFFFFF"/>
        <w:topLinePunct/>
        <w:spacing w:line="570" w:lineRule="exact"/>
        <w:ind w:firstLine="640" w:firstLineChars="200"/>
        <w:rPr>
          <w:rFonts w:ascii="Times New Roman" w:hAnsi="Times New Roman" w:eastAsia="方正仿宋_GBK" w:cs="宋体"/>
          <w:color w:val="auto"/>
          <w:kern w:val="0"/>
          <w:sz w:val="32"/>
          <w:szCs w:val="32"/>
        </w:rPr>
      </w:pPr>
    </w:p>
    <w:p>
      <w:pPr>
        <w:shd w:val="clear" w:color="auto" w:fill="FFFFFF"/>
        <w:topLinePunct/>
        <w:spacing w:line="570" w:lineRule="exact"/>
        <w:ind w:firstLine="640" w:firstLineChars="200"/>
        <w:rPr>
          <w:rFonts w:ascii="Times New Roman" w:hAnsi="Times New Roman" w:eastAsia="方正黑体_GBK" w:cs="宋体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方正黑体_GBK" w:cs="宋体"/>
          <w:color w:val="auto"/>
          <w:kern w:val="0"/>
          <w:sz w:val="32"/>
          <w:szCs w:val="32"/>
        </w:rPr>
        <w:t>一、围绕庆祝建党百年，深入学习和研究党史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u w:val="none"/>
          <w:lang w:eastAsia="zh-CN"/>
        </w:rPr>
        <w:t>结合邯郸历史实践，研究阐释</w:t>
      </w:r>
      <w:r>
        <w:rPr>
          <w:rFonts w:hint="eastAsia" w:ascii="Times New Roman" w:hAnsi="Times New Roman" w:eastAsia="方正仿宋_GBK"/>
          <w:color w:val="auto"/>
          <w:sz w:val="32"/>
          <w:szCs w:val="32"/>
          <w:u w:val="none"/>
        </w:rPr>
        <w:t>习近平总书记关于中共党史、新中国史、改革开放史、社会主义发展史</w:t>
      </w:r>
      <w:r>
        <w:rPr>
          <w:rFonts w:hint="eastAsia" w:ascii="Times New Roman" w:hAnsi="Times New Roman" w:eastAsia="方正仿宋_GBK"/>
          <w:color w:val="auto"/>
          <w:sz w:val="32"/>
          <w:szCs w:val="32"/>
          <w:u w:val="none"/>
          <w:lang w:eastAsia="zh-CN"/>
        </w:rPr>
        <w:t>；关于</w:t>
      </w:r>
      <w:r>
        <w:rPr>
          <w:rFonts w:hint="eastAsia" w:ascii="Times New Roman" w:hAnsi="Times New Roman" w:eastAsia="方正仿宋_GBK"/>
          <w:color w:val="auto"/>
          <w:sz w:val="32"/>
          <w:szCs w:val="32"/>
          <w:u w:val="none"/>
        </w:rPr>
        <w:t>新时代全面加强党的建设</w:t>
      </w:r>
      <w:r>
        <w:rPr>
          <w:rFonts w:hint="eastAsia" w:ascii="Times New Roman" w:hAnsi="Times New Roman" w:eastAsia="方正仿宋_GBK"/>
          <w:color w:val="auto"/>
          <w:sz w:val="32"/>
          <w:szCs w:val="32"/>
          <w:u w:val="none"/>
          <w:lang w:eastAsia="zh-CN"/>
        </w:rPr>
        <w:t>；关于</w:t>
      </w:r>
      <w:r>
        <w:rPr>
          <w:rFonts w:hint="eastAsia" w:ascii="Times New Roman" w:hAnsi="Times New Roman" w:eastAsia="方正仿宋_GBK"/>
          <w:color w:val="auto"/>
          <w:sz w:val="32"/>
          <w:szCs w:val="32"/>
          <w:u w:val="none"/>
        </w:rPr>
        <w:t>坚持和加强党的全面领导</w:t>
      </w:r>
      <w:r>
        <w:rPr>
          <w:rFonts w:hint="eastAsia" w:ascii="Times New Roman" w:hAnsi="Times New Roman" w:eastAsia="方正仿宋_GBK"/>
          <w:color w:val="auto"/>
          <w:sz w:val="32"/>
          <w:szCs w:val="32"/>
          <w:u w:val="none"/>
          <w:lang w:eastAsia="zh-CN"/>
        </w:rPr>
        <w:t>；关于全面从严治党；关于</w:t>
      </w:r>
      <w:r>
        <w:rPr>
          <w:rFonts w:hint="eastAsia" w:ascii="Times New Roman" w:hAnsi="Times New Roman" w:eastAsia="方正仿宋_GBK"/>
          <w:color w:val="auto"/>
          <w:sz w:val="32"/>
          <w:szCs w:val="32"/>
          <w:u w:val="none"/>
        </w:rPr>
        <w:t>党的</w:t>
      </w:r>
      <w:r>
        <w:rPr>
          <w:rFonts w:hint="eastAsia" w:ascii="Times New Roman" w:hAnsi="Times New Roman" w:eastAsia="方正仿宋_GBK"/>
          <w:color w:val="auto"/>
          <w:sz w:val="32"/>
          <w:szCs w:val="32"/>
          <w:u w:val="none"/>
          <w:lang w:eastAsia="zh-CN"/>
        </w:rPr>
        <w:t>宣传思想等重要论述</w:t>
      </w:r>
      <w:bookmarkStart w:id="0" w:name="_GoBack"/>
      <w:bookmarkEnd w:id="0"/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u w:val="none"/>
          <w:lang w:eastAsia="zh-CN"/>
        </w:rPr>
        <w:t>结合邯郸历史实践，研究阐释</w:t>
      </w:r>
      <w:r>
        <w:rPr>
          <w:rFonts w:hint="eastAsia" w:ascii="Times New Roman" w:hAnsi="Times New Roman" w:eastAsia="方正仿宋_GBK"/>
          <w:color w:val="auto"/>
          <w:sz w:val="32"/>
          <w:szCs w:val="32"/>
          <w:u w:val="none"/>
        </w:rPr>
        <w:t>中国共产党</w:t>
      </w:r>
      <w:r>
        <w:rPr>
          <w:rFonts w:hint="eastAsia" w:ascii="Times New Roman" w:hAnsi="Times New Roman" w:eastAsia="方正仿宋_GBK"/>
          <w:color w:val="auto"/>
          <w:sz w:val="32"/>
          <w:szCs w:val="32"/>
          <w:u w:val="none"/>
          <w:lang w:eastAsia="zh-CN"/>
        </w:rPr>
        <w:t>百年奋进历程的基本经验；在</w:t>
      </w:r>
      <w:r>
        <w:rPr>
          <w:rFonts w:hint="eastAsia" w:ascii="Times New Roman" w:hAnsi="Times New Roman" w:eastAsia="方正仿宋_GBK"/>
          <w:color w:val="auto"/>
          <w:sz w:val="32"/>
          <w:szCs w:val="32"/>
          <w:u w:val="none"/>
        </w:rPr>
        <w:t>新时代的历史性成就和宝贵经验</w:t>
      </w:r>
      <w:r>
        <w:rPr>
          <w:rFonts w:hint="eastAsia" w:ascii="Times New Roman" w:hAnsi="Times New Roman" w:eastAsia="方正仿宋_GBK"/>
          <w:color w:val="auto"/>
          <w:sz w:val="32"/>
          <w:szCs w:val="32"/>
          <w:u w:val="none"/>
          <w:lang w:eastAsia="zh-CN"/>
        </w:rPr>
        <w:t>；</w:t>
      </w:r>
      <w:r>
        <w:rPr>
          <w:rFonts w:hint="eastAsia" w:ascii="Times New Roman" w:hAnsi="Times New Roman" w:eastAsia="方正仿宋_GBK"/>
          <w:color w:val="auto"/>
          <w:sz w:val="32"/>
          <w:szCs w:val="32"/>
          <w:u w:val="none"/>
        </w:rPr>
        <w:t>中国共产党创造性推进马克思主义中国化、时代化、大众化</w:t>
      </w:r>
      <w:r>
        <w:rPr>
          <w:rFonts w:hint="eastAsia" w:ascii="Times New Roman" w:hAnsi="Times New Roman" w:eastAsia="方正仿宋_GBK"/>
          <w:color w:val="auto"/>
          <w:sz w:val="32"/>
          <w:szCs w:val="32"/>
          <w:u w:val="none"/>
          <w:lang w:eastAsia="zh-CN"/>
        </w:rPr>
        <w:t>形成的重大理论成果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u w:val="none"/>
        </w:rPr>
        <w:t>中国共产党各个历史时期在</w:t>
      </w:r>
      <w:r>
        <w:rPr>
          <w:rFonts w:hint="eastAsia" w:ascii="Times New Roman" w:hAnsi="Times New Roman" w:eastAsia="方正仿宋_GBK"/>
          <w:color w:val="auto"/>
          <w:sz w:val="32"/>
          <w:szCs w:val="32"/>
          <w:u w:val="none"/>
          <w:lang w:eastAsia="zh-CN"/>
        </w:rPr>
        <w:t>邯郸</w:t>
      </w:r>
      <w:r>
        <w:rPr>
          <w:rFonts w:hint="eastAsia" w:ascii="Times New Roman" w:hAnsi="Times New Roman" w:eastAsia="方正仿宋_GBK"/>
          <w:color w:val="auto"/>
          <w:sz w:val="32"/>
          <w:szCs w:val="32"/>
          <w:u w:val="none"/>
        </w:rPr>
        <w:t>的光辉历程，取得的伟大成就和宝贵经验</w:t>
      </w:r>
      <w:r>
        <w:rPr>
          <w:rFonts w:hint="eastAsia" w:ascii="Times New Roman" w:hAnsi="Times New Roman" w:eastAsia="方正仿宋_GBK"/>
          <w:color w:val="auto"/>
          <w:sz w:val="32"/>
          <w:szCs w:val="32"/>
          <w:u w:val="none"/>
          <w:lang w:eastAsia="zh-CN"/>
        </w:rPr>
        <w:t>研究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u w:val="none"/>
          <w:lang w:eastAsia="zh-CN"/>
        </w:rPr>
        <w:t>伟大改革开放精神、伟大抗疫精神在邯郸实践研究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u w:val="none"/>
          <w:lang w:eastAsia="zh-CN"/>
        </w:rPr>
        <w:t>建党百年来邯郸重要历史事件、重要党史人物、著名英雄人物、先进模范等研究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u w:val="none"/>
          <w:lang w:eastAsia="zh-CN"/>
        </w:rPr>
        <w:t>邯郸传承红色基因的路径方法研究</w:t>
      </w:r>
    </w:p>
    <w:p>
      <w:pPr>
        <w:pStyle w:val="6"/>
        <w:widowControl/>
        <w:spacing w:beforeAutospacing="0" w:afterAutospacing="0" w:line="560" w:lineRule="exact"/>
        <w:ind w:firstLine="640" w:firstLineChars="200"/>
        <w:jc w:val="both"/>
        <w:rPr>
          <w:rFonts w:hint="eastAsia" w:ascii="仿宋_GB2312" w:hAnsi="宋体" w:eastAsia="仿宋_GB2312" w:cs="宋体"/>
          <w:color w:val="auto"/>
          <w:sz w:val="32"/>
          <w:szCs w:val="32"/>
          <w:u w:val="none"/>
          <w:shd w:val="clear" w:color="auto" w:fill="FFFFFF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u w:val="none"/>
          <w:shd w:val="clear" w:color="auto" w:fill="FFFFFF"/>
        </w:rPr>
        <w:t>邯郸红色文化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none"/>
          <w:shd w:val="clear" w:color="auto" w:fill="FFFFFF"/>
          <w:lang w:eastAsia="zh-CN"/>
        </w:rPr>
        <w:t>品牌提升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none"/>
          <w:shd w:val="clear" w:color="auto" w:fill="FFFFFF"/>
        </w:rPr>
        <w:t>与传播研究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u w:val="none"/>
          <w:lang w:eastAsia="zh-CN"/>
        </w:rPr>
        <w:t>一二九师精神新时代内涵及传承弘扬研究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u w:val="none"/>
          <w:lang w:eastAsia="zh-CN"/>
        </w:rPr>
        <w:t>邯郸中共党史文献资料整理与研究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u w:val="none"/>
          <w:lang w:eastAsia="zh-CN"/>
        </w:rPr>
        <w:t>邯郸红色资源保护、整理和利用研究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u w:val="none"/>
          <w:lang w:eastAsia="zh-CN"/>
        </w:rPr>
        <w:t>邯郸红色教育基地建设、维护和利用研究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u w:val="none"/>
          <w:lang w:eastAsia="zh-CN"/>
        </w:rPr>
        <w:t>邯郸革命遗址遗迹研究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黑体_GBK" w:cs="宋体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方正黑体_GBK" w:cs="宋体"/>
          <w:color w:val="auto"/>
          <w:kern w:val="0"/>
          <w:sz w:val="32"/>
          <w:szCs w:val="32"/>
        </w:rPr>
        <w:t>二、围绕贯彻党的十九届五中全会精神，深入研究落实“十四五”规划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全力打造“六个中心”（区域经济中心、科技创新中心、交通枢纽中心、文化旅游中心、商贸物流中心、教育医疗中心），全面建设富强文明美丽的现代化区域中心城市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的重大理论和现实问题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研究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邯郸经济社会高质量发展研究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邯郸加快构建现代化经济体系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研究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邯郸产业优势重构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研究</w:t>
      </w:r>
    </w:p>
    <w:p>
      <w:pPr>
        <w:shd w:val="clear" w:color="auto" w:fill="FFFFFF"/>
        <w:topLinePunct/>
        <w:spacing w:line="570" w:lineRule="exact"/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加快创新型邯郸建设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研究</w:t>
      </w:r>
    </w:p>
    <w:p>
      <w:pPr>
        <w:shd w:val="clear" w:color="auto" w:fill="FFFFFF"/>
        <w:topLinePunct/>
        <w:spacing w:line="570" w:lineRule="exact"/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提升邯郸知名度和影响力研究</w:t>
      </w:r>
    </w:p>
    <w:p>
      <w:pPr>
        <w:shd w:val="clear" w:color="auto" w:fill="FFFFFF"/>
        <w:topLinePunct/>
        <w:spacing w:line="570" w:lineRule="exact"/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加快融入京津冀协同发展，打造开放型经济新高地研究</w:t>
      </w:r>
    </w:p>
    <w:p>
      <w:pPr>
        <w:shd w:val="clear" w:color="auto" w:fill="FFFFFF"/>
        <w:topLinePunct/>
        <w:spacing w:line="570" w:lineRule="exact"/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坚定不移实施更大范围、更宽领域、更深层次对外开放研究</w:t>
      </w:r>
    </w:p>
    <w:p>
      <w:pPr>
        <w:shd w:val="clear" w:color="auto" w:fill="FFFFFF"/>
        <w:topLinePunct/>
        <w:spacing w:line="570" w:lineRule="exact"/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加快文化大市向文化强市转变对策研究</w:t>
      </w:r>
    </w:p>
    <w:p>
      <w:pPr>
        <w:shd w:val="clear" w:color="auto" w:fill="FFFFFF"/>
        <w:topLinePunct/>
        <w:spacing w:line="570" w:lineRule="exact"/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邯郸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全面融入双循环、服务双循环研究</w:t>
      </w:r>
    </w:p>
    <w:p>
      <w:pPr>
        <w:shd w:val="clear" w:color="auto" w:fill="FFFFFF"/>
        <w:topLinePunct/>
        <w:spacing w:line="570" w:lineRule="exact"/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全面推进乡村振兴战略，加快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实现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邯郸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农业农村现代化研究</w:t>
      </w:r>
    </w:p>
    <w:p>
      <w:pPr>
        <w:shd w:val="clear" w:color="auto" w:fill="FFFFFF"/>
        <w:topLinePunct/>
        <w:spacing w:line="570" w:lineRule="exact"/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邯郸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加速民生改善、推动共享发展重大理论和现实问题研究</w:t>
      </w:r>
    </w:p>
    <w:p>
      <w:pPr>
        <w:shd w:val="clear" w:color="auto" w:fill="FFFFFF"/>
        <w:topLinePunct/>
        <w:spacing w:line="570" w:lineRule="exact"/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</w:rPr>
        <w:t>优化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邯郸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城市发展空间格局，提升城市发展能级和综合竞争力研究</w:t>
      </w:r>
    </w:p>
    <w:p>
      <w:pPr>
        <w:shd w:val="clear" w:color="auto" w:fill="FFFFFF"/>
        <w:topLinePunct/>
        <w:spacing w:line="570" w:lineRule="exact"/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邯郸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深入实施人才强市战略、创新驱动发展战略研究</w:t>
      </w:r>
    </w:p>
    <w:p>
      <w:pPr>
        <w:shd w:val="clear" w:color="auto" w:fill="FFFFFF"/>
        <w:topLinePunct/>
        <w:spacing w:line="570" w:lineRule="exact"/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</w:rPr>
        <w:t>提高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邯郸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文化软实力研究</w:t>
      </w:r>
    </w:p>
    <w:p>
      <w:pPr>
        <w:shd w:val="clear" w:color="auto" w:fill="FFFFFF"/>
        <w:topLinePunct/>
        <w:spacing w:line="570" w:lineRule="exact"/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推进法治邯郸、法治政府、法治社会建设研究</w:t>
      </w:r>
    </w:p>
    <w:p>
      <w:pPr>
        <w:shd w:val="clear" w:color="auto" w:fill="FFFFFF"/>
        <w:topLinePunct/>
        <w:spacing w:line="570" w:lineRule="exact"/>
        <w:ind w:firstLine="640" w:firstLineChars="200"/>
        <w:rPr>
          <w:rFonts w:ascii="Times New Roman" w:hAnsi="Times New Roman" w:eastAsia="方正黑体_GBK" w:cs="宋体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方正黑体_GBK" w:cs="宋体"/>
          <w:color w:val="auto"/>
          <w:kern w:val="0"/>
          <w:sz w:val="32"/>
          <w:szCs w:val="32"/>
        </w:rPr>
        <w:t>三、围绕实现“十四五”良好开局，</w:t>
      </w:r>
      <w:r>
        <w:rPr>
          <w:rFonts w:hint="eastAsia" w:ascii="Times New Roman" w:hAnsi="Times New Roman" w:eastAsia="方正黑体_GBK" w:cs="宋体"/>
          <w:color w:val="auto"/>
          <w:kern w:val="0"/>
          <w:sz w:val="32"/>
          <w:szCs w:val="32"/>
          <w:lang w:eastAsia="zh-CN"/>
        </w:rPr>
        <w:t>加快推进富强文明美丽的现代化区域中心城市建设研究</w:t>
      </w:r>
    </w:p>
    <w:p>
      <w:pPr>
        <w:shd w:val="clear" w:color="auto" w:fill="FFFFFF"/>
        <w:topLinePunct/>
        <w:spacing w:line="570" w:lineRule="exact"/>
        <w:ind w:firstLine="640" w:firstLineChars="200"/>
        <w:rPr>
          <w:rFonts w:hint="eastAsia" w:ascii="Times New Roman" w:hAnsi="Times New Roman" w:eastAsia="方正楷体_GBK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宋体"/>
          <w:color w:val="auto"/>
          <w:kern w:val="0"/>
          <w:sz w:val="32"/>
          <w:szCs w:val="32"/>
        </w:rPr>
        <w:t>（一）</w:t>
      </w:r>
      <w:r>
        <w:rPr>
          <w:rFonts w:hint="eastAsia" w:ascii="Times New Roman" w:hAnsi="Times New Roman" w:eastAsia="方正楷体_GBK" w:cs="宋体"/>
          <w:color w:val="auto"/>
          <w:kern w:val="0"/>
          <w:sz w:val="32"/>
          <w:szCs w:val="32"/>
          <w:lang w:eastAsia="zh-CN"/>
        </w:rPr>
        <w:t>建设现代产业体系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Times New Roman" w:hAnsi="Times New Roman" w:eastAsia="方正仿宋_GBK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宋体"/>
          <w:color w:val="auto"/>
          <w:kern w:val="0"/>
          <w:sz w:val="32"/>
          <w:szCs w:val="32"/>
          <w:lang w:eastAsia="zh-CN"/>
        </w:rPr>
        <w:t>提升精品钢材、装备制造、食品加工、现代物流、文化旅游五大优势</w:t>
      </w:r>
      <w:r>
        <w:rPr>
          <w:rFonts w:hint="eastAsia" w:ascii="Times New Roman" w:hAnsi="Times New Roman" w:eastAsia="方正仿宋_GBK" w:cs="宋体"/>
          <w:color w:val="auto"/>
          <w:kern w:val="0"/>
          <w:sz w:val="32"/>
          <w:szCs w:val="32"/>
        </w:rPr>
        <w:t>产业</w:t>
      </w:r>
      <w:r>
        <w:rPr>
          <w:rFonts w:hint="eastAsia" w:ascii="Times New Roman" w:hAnsi="Times New Roman" w:eastAsia="方正仿宋_GBK" w:cs="宋体"/>
          <w:color w:val="auto"/>
          <w:kern w:val="0"/>
          <w:sz w:val="32"/>
          <w:szCs w:val="32"/>
          <w:lang w:eastAsia="zh-CN"/>
        </w:rPr>
        <w:t>研究</w:t>
      </w:r>
    </w:p>
    <w:p>
      <w:pPr>
        <w:shd w:val="clear" w:color="auto" w:fill="FFFFFF"/>
        <w:topLinePunct/>
        <w:spacing w:line="570" w:lineRule="exact"/>
        <w:ind w:firstLine="640" w:firstLineChars="200"/>
        <w:rPr>
          <w:rFonts w:hint="eastAsia" w:ascii="Times New Roman" w:hAnsi="Times New Roman" w:eastAsia="方正仿宋_GBK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宋体"/>
          <w:color w:val="auto"/>
          <w:kern w:val="0"/>
          <w:sz w:val="32"/>
          <w:szCs w:val="32"/>
          <w:lang w:eastAsia="zh-CN"/>
        </w:rPr>
        <w:t>壮大新材料、新能源、生物健康三大战略性新型产业研究</w:t>
      </w:r>
    </w:p>
    <w:p>
      <w:pPr>
        <w:shd w:val="clear" w:color="auto" w:fill="FFFFFF"/>
        <w:topLinePunct/>
        <w:spacing w:line="570" w:lineRule="exact"/>
        <w:ind w:firstLine="640" w:firstLineChars="200"/>
        <w:rPr>
          <w:rFonts w:hint="eastAsia" w:ascii="Times New Roman" w:hAnsi="Times New Roman" w:eastAsia="方正仿宋_GBK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宋体"/>
          <w:color w:val="auto"/>
          <w:kern w:val="0"/>
          <w:sz w:val="32"/>
          <w:szCs w:val="32"/>
          <w:lang w:eastAsia="zh-CN"/>
        </w:rPr>
        <w:t>推进安防应急、电子信息和网络两大未来产业研究</w:t>
      </w:r>
    </w:p>
    <w:p>
      <w:pPr>
        <w:shd w:val="clear" w:color="auto" w:fill="FFFFFF"/>
        <w:topLinePunct/>
        <w:spacing w:line="570" w:lineRule="exact"/>
        <w:ind w:firstLine="640" w:firstLineChars="200"/>
        <w:rPr>
          <w:rFonts w:hint="eastAsia" w:ascii="Times New Roman" w:hAnsi="Times New Roman" w:eastAsia="方正仿宋_GBK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宋体"/>
          <w:color w:val="auto"/>
          <w:kern w:val="0"/>
          <w:sz w:val="32"/>
          <w:szCs w:val="32"/>
          <w:lang w:eastAsia="zh-CN"/>
        </w:rPr>
        <w:t>推动制造业数字化转型研究</w:t>
      </w:r>
    </w:p>
    <w:p>
      <w:pPr>
        <w:shd w:val="clear" w:color="auto" w:fill="FFFFFF"/>
        <w:topLinePunct/>
        <w:spacing w:line="570" w:lineRule="exact"/>
        <w:ind w:firstLine="640" w:firstLineChars="200"/>
        <w:rPr>
          <w:rFonts w:hint="eastAsia" w:ascii="Times New Roman" w:hAnsi="Times New Roman" w:eastAsia="方正仿宋_GBK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宋体"/>
          <w:color w:val="auto"/>
          <w:kern w:val="0"/>
          <w:sz w:val="32"/>
          <w:szCs w:val="32"/>
          <w:lang w:eastAsia="zh-CN"/>
        </w:rPr>
        <w:t>提升产业链供应链现代化水平研究</w:t>
      </w:r>
    </w:p>
    <w:p>
      <w:pPr>
        <w:shd w:val="clear" w:color="auto" w:fill="FFFFFF"/>
        <w:topLinePunct/>
        <w:spacing w:line="570" w:lineRule="exact"/>
        <w:ind w:firstLine="640" w:firstLineChars="200"/>
        <w:rPr>
          <w:rFonts w:hint="eastAsia" w:ascii="Times New Roman" w:hAnsi="Times New Roman" w:eastAsia="方正仿宋_GBK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宋体"/>
          <w:color w:val="auto"/>
          <w:kern w:val="0"/>
          <w:sz w:val="32"/>
          <w:szCs w:val="32"/>
          <w:lang w:eastAsia="zh-CN"/>
        </w:rPr>
        <w:t>加快现代服务业与先进制造业、现代农业深度融合研究</w:t>
      </w:r>
    </w:p>
    <w:p>
      <w:pPr>
        <w:shd w:val="clear" w:color="auto" w:fill="FFFFFF"/>
        <w:topLinePunct/>
        <w:spacing w:line="570" w:lineRule="exact"/>
        <w:ind w:firstLine="640" w:firstLineChars="200"/>
        <w:rPr>
          <w:rFonts w:hint="eastAsia" w:ascii="Times New Roman" w:hAnsi="Times New Roman" w:eastAsia="方正仿宋_GBK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宋体"/>
          <w:color w:val="auto"/>
          <w:kern w:val="0"/>
          <w:sz w:val="32"/>
          <w:szCs w:val="32"/>
          <w:lang w:eastAsia="zh-CN"/>
        </w:rPr>
        <w:t>工业设计持续赋能传统产业研究</w:t>
      </w:r>
    </w:p>
    <w:p>
      <w:pPr>
        <w:shd w:val="clear" w:color="auto" w:fill="FFFFFF"/>
        <w:topLinePunct/>
        <w:spacing w:line="570" w:lineRule="exact"/>
        <w:ind w:firstLine="640" w:firstLineChars="200"/>
        <w:rPr>
          <w:rFonts w:hint="eastAsia" w:ascii="Times New Roman" w:hAnsi="Times New Roman" w:eastAsia="方正仿宋_GBK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宋体"/>
          <w:color w:val="auto"/>
          <w:kern w:val="0"/>
          <w:sz w:val="32"/>
          <w:szCs w:val="32"/>
          <w:lang w:eastAsia="zh-CN"/>
        </w:rPr>
        <w:t>邯郸建设商贸物流中心研究</w:t>
      </w:r>
    </w:p>
    <w:p>
      <w:pPr>
        <w:shd w:val="clear" w:color="auto" w:fill="FFFFFF"/>
        <w:topLinePunct/>
        <w:spacing w:line="570" w:lineRule="exact"/>
        <w:ind w:firstLine="640" w:firstLineChars="200"/>
        <w:rPr>
          <w:rFonts w:hint="eastAsia" w:ascii="Times New Roman" w:hAnsi="Times New Roman" w:eastAsia="方正仿宋_GBK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宋体"/>
          <w:color w:val="auto"/>
          <w:kern w:val="0"/>
          <w:sz w:val="32"/>
          <w:szCs w:val="32"/>
          <w:lang w:eastAsia="zh-CN"/>
        </w:rPr>
        <w:t>大力发展新型电商服务模式研究</w:t>
      </w:r>
    </w:p>
    <w:p>
      <w:pPr>
        <w:shd w:val="clear" w:color="auto" w:fill="FFFFFF"/>
        <w:topLinePunct/>
        <w:spacing w:line="570" w:lineRule="exact"/>
        <w:ind w:firstLine="640" w:firstLineChars="200"/>
        <w:rPr>
          <w:rFonts w:hint="eastAsia" w:ascii="Times New Roman" w:hAnsi="Times New Roman" w:eastAsia="方正仿宋_GBK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宋体"/>
          <w:color w:val="auto"/>
          <w:kern w:val="0"/>
          <w:sz w:val="32"/>
          <w:szCs w:val="32"/>
        </w:rPr>
        <w:t>加快发展现代农业</w:t>
      </w:r>
      <w:r>
        <w:rPr>
          <w:rFonts w:hint="eastAsia" w:ascii="Times New Roman" w:hAnsi="Times New Roman" w:eastAsia="方正仿宋_GBK" w:cs="宋体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宋体"/>
          <w:color w:val="auto"/>
          <w:kern w:val="0"/>
          <w:sz w:val="32"/>
          <w:szCs w:val="32"/>
        </w:rPr>
        <w:t>促进一二三产融合发展研究</w:t>
      </w:r>
    </w:p>
    <w:p>
      <w:pPr>
        <w:shd w:val="clear" w:color="auto" w:fill="FFFFFF"/>
        <w:topLinePunct/>
        <w:spacing w:line="570" w:lineRule="exact"/>
        <w:ind w:firstLine="640" w:firstLineChars="200"/>
        <w:rPr>
          <w:rFonts w:hint="eastAsia" w:ascii="Times New Roman" w:hAnsi="Times New Roman" w:eastAsia="方正楷体_GBK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宋体"/>
          <w:color w:val="auto"/>
          <w:kern w:val="0"/>
          <w:sz w:val="32"/>
          <w:szCs w:val="32"/>
          <w:lang w:eastAsia="zh-CN"/>
        </w:rPr>
        <w:t>（二）深入实施创新驱动发展战略</w:t>
      </w:r>
    </w:p>
    <w:p>
      <w:pPr>
        <w:shd w:val="clear" w:color="auto" w:fill="FFFFFF"/>
        <w:topLinePunct/>
        <w:spacing w:line="570" w:lineRule="exact"/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深化邯郸数字经济与实体经济高度融合研究</w:t>
      </w:r>
    </w:p>
    <w:p>
      <w:pPr>
        <w:shd w:val="clear" w:color="auto" w:fill="FFFFFF"/>
        <w:topLinePunct/>
        <w:spacing w:line="570" w:lineRule="exact"/>
        <w:ind w:firstLine="640" w:firstLineChars="200"/>
        <w:rPr>
          <w:rFonts w:hint="eastAsia" w:ascii="Times New Roman" w:hAnsi="Times New Roman" w:eastAsia="方正仿宋_GBK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宋体"/>
          <w:color w:val="auto"/>
          <w:kern w:val="0"/>
          <w:sz w:val="32"/>
          <w:szCs w:val="32"/>
          <w:lang w:eastAsia="zh-CN"/>
        </w:rPr>
        <w:t>加快建设国家创新性城市，打造国家级科技创新平台研究</w:t>
      </w:r>
    </w:p>
    <w:p>
      <w:pPr>
        <w:shd w:val="clear" w:color="auto" w:fill="FFFFFF"/>
        <w:topLinePunct/>
        <w:spacing w:line="570" w:lineRule="exact"/>
        <w:ind w:firstLine="640" w:firstLineChars="200"/>
        <w:rPr>
          <w:rFonts w:hint="eastAsia" w:ascii="Times New Roman" w:hAnsi="Times New Roman" w:eastAsia="方正仿宋_GBK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宋体"/>
          <w:color w:val="auto"/>
          <w:kern w:val="0"/>
          <w:sz w:val="32"/>
          <w:szCs w:val="32"/>
          <w:lang w:eastAsia="zh-CN"/>
        </w:rPr>
        <w:t>加快建立“京津研发、邯郸转化”创新协作新模式研究</w:t>
      </w:r>
    </w:p>
    <w:p>
      <w:pPr>
        <w:shd w:val="clear" w:color="auto" w:fill="FFFFFF"/>
        <w:topLinePunct/>
        <w:spacing w:line="570" w:lineRule="exact"/>
        <w:ind w:firstLine="640" w:firstLineChars="200"/>
        <w:rPr>
          <w:rFonts w:hint="eastAsia" w:ascii="Times New Roman" w:hAnsi="Times New Roman" w:eastAsia="方正仿宋_GBK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宋体"/>
          <w:color w:val="auto"/>
          <w:kern w:val="0"/>
          <w:sz w:val="32"/>
          <w:szCs w:val="32"/>
          <w:lang w:eastAsia="zh-CN"/>
        </w:rPr>
        <w:t>科技型企业加速成长机制研究</w:t>
      </w:r>
    </w:p>
    <w:p>
      <w:pPr>
        <w:shd w:val="clear" w:color="auto" w:fill="FFFFFF"/>
        <w:topLinePunct/>
        <w:spacing w:line="570" w:lineRule="exact"/>
        <w:ind w:firstLine="640" w:firstLineChars="200"/>
        <w:rPr>
          <w:rFonts w:hint="eastAsia" w:ascii="Times New Roman" w:hAnsi="Times New Roman" w:eastAsia="方正仿宋_GBK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宋体"/>
          <w:color w:val="auto"/>
          <w:kern w:val="0"/>
          <w:sz w:val="32"/>
          <w:szCs w:val="32"/>
          <w:lang w:eastAsia="zh-CN"/>
        </w:rPr>
        <w:t>健全高级能人才培养模式研究</w:t>
      </w:r>
    </w:p>
    <w:p>
      <w:pPr>
        <w:shd w:val="clear" w:color="auto" w:fill="FFFFFF"/>
        <w:topLinePunct/>
        <w:spacing w:line="570" w:lineRule="exact"/>
        <w:ind w:firstLine="640" w:firstLineChars="200"/>
        <w:rPr>
          <w:rFonts w:hint="eastAsia" w:ascii="Times New Roman" w:hAnsi="Times New Roman" w:eastAsia="方正仿宋_GBK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宋体"/>
          <w:color w:val="auto"/>
          <w:kern w:val="0"/>
          <w:sz w:val="32"/>
          <w:szCs w:val="32"/>
          <w:lang w:eastAsia="zh-CN"/>
        </w:rPr>
        <w:t>加强邯郸新型智库建设研究</w:t>
      </w:r>
    </w:p>
    <w:p>
      <w:pPr>
        <w:shd w:val="clear" w:color="auto" w:fill="FFFFFF"/>
        <w:topLinePunct/>
        <w:spacing w:line="570" w:lineRule="exact"/>
        <w:ind w:firstLine="640" w:firstLineChars="200"/>
        <w:rPr>
          <w:rFonts w:hint="eastAsia" w:ascii="Times New Roman" w:hAnsi="Times New Roman" w:eastAsia="方正楷体_GBK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宋体"/>
          <w:color w:val="auto"/>
          <w:kern w:val="0"/>
          <w:sz w:val="32"/>
          <w:szCs w:val="32"/>
          <w:lang w:eastAsia="zh-CN"/>
        </w:rPr>
        <w:t>（三）积极融入新发展格局</w:t>
      </w:r>
    </w:p>
    <w:p>
      <w:pPr>
        <w:shd w:val="clear" w:color="auto" w:fill="FFFFFF"/>
        <w:topLinePunct/>
        <w:spacing w:line="570" w:lineRule="exact"/>
        <w:ind w:firstLine="640" w:firstLineChars="200"/>
        <w:rPr>
          <w:rFonts w:hint="eastAsia" w:ascii="Times New Roman" w:hAnsi="Times New Roman" w:eastAsia="方正仿宋_GBK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宋体"/>
          <w:color w:val="auto"/>
          <w:kern w:val="0"/>
          <w:sz w:val="32"/>
          <w:szCs w:val="32"/>
          <w:lang w:eastAsia="zh-CN"/>
        </w:rPr>
        <w:t>着力推动邯郸新型基础设施建设研究</w:t>
      </w:r>
    </w:p>
    <w:p>
      <w:pPr>
        <w:shd w:val="clear" w:color="auto" w:fill="FFFFFF"/>
        <w:topLinePunct/>
        <w:spacing w:line="570" w:lineRule="exact"/>
        <w:ind w:firstLine="640" w:firstLineChars="200"/>
        <w:rPr>
          <w:rFonts w:hint="eastAsia" w:ascii="Times New Roman" w:hAnsi="Times New Roman" w:eastAsia="方正仿宋_GBK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宋体"/>
          <w:color w:val="auto"/>
          <w:kern w:val="0"/>
          <w:sz w:val="32"/>
          <w:szCs w:val="32"/>
          <w:lang w:eastAsia="zh-CN"/>
        </w:rPr>
        <w:t>邯郸新兴城镇化建设研究</w:t>
      </w:r>
    </w:p>
    <w:p>
      <w:pPr>
        <w:shd w:val="clear" w:color="auto" w:fill="FFFFFF"/>
        <w:topLinePunct/>
        <w:spacing w:line="570" w:lineRule="exact"/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邯郸城乡融合发展研究</w:t>
      </w:r>
    </w:p>
    <w:p>
      <w:pPr>
        <w:shd w:val="clear" w:color="auto" w:fill="FFFFFF"/>
        <w:topLinePunct/>
        <w:spacing w:line="570" w:lineRule="exact"/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县域特色产业提升对策研究</w:t>
      </w:r>
    </w:p>
    <w:p>
      <w:pPr>
        <w:shd w:val="clear" w:color="auto" w:fill="FFFFFF"/>
        <w:topLinePunct/>
        <w:spacing w:line="570" w:lineRule="exact"/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培育壮大新型消费，全面释放消费潜力研究</w:t>
      </w:r>
    </w:p>
    <w:p>
      <w:pPr>
        <w:shd w:val="clear" w:color="auto" w:fill="FFFFFF"/>
        <w:topLinePunct/>
        <w:spacing w:line="570" w:lineRule="exact"/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推动绿色、健康、安全发展研究</w:t>
      </w:r>
    </w:p>
    <w:p>
      <w:pPr>
        <w:shd w:val="clear" w:color="auto" w:fill="FFFFFF"/>
        <w:topLinePunct/>
        <w:spacing w:line="570" w:lineRule="exact"/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邯郸扩大消费，构建新发展格局研究</w:t>
      </w:r>
    </w:p>
    <w:p>
      <w:pPr>
        <w:shd w:val="clear" w:color="auto" w:fill="FFFFFF"/>
        <w:topLinePunct/>
        <w:spacing w:line="570" w:lineRule="exact"/>
        <w:ind w:firstLine="640" w:firstLineChars="200"/>
        <w:rPr>
          <w:rFonts w:hint="eastAsia" w:ascii="Times New Roman" w:hAnsi="Times New Roman" w:eastAsia="方正楷体_GBK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宋体"/>
          <w:color w:val="auto"/>
          <w:kern w:val="0"/>
          <w:sz w:val="32"/>
          <w:szCs w:val="32"/>
          <w:lang w:eastAsia="zh-CN"/>
        </w:rPr>
        <w:t>（四）开拓区域合作新局面</w:t>
      </w:r>
    </w:p>
    <w:p>
      <w:pPr>
        <w:shd w:val="clear" w:color="auto" w:fill="FFFFFF"/>
        <w:topLinePunct/>
        <w:spacing w:line="570" w:lineRule="exact"/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加强产业链供应链创新链协同，有效承接京津产业转移研究</w:t>
      </w:r>
    </w:p>
    <w:p>
      <w:pPr>
        <w:shd w:val="clear" w:color="auto" w:fill="FFFFFF"/>
        <w:topLinePunct/>
        <w:spacing w:line="570" w:lineRule="exact"/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进一步加快深入融入“一带一路”建设研究</w:t>
      </w:r>
    </w:p>
    <w:p>
      <w:pPr>
        <w:shd w:val="clear" w:color="auto" w:fill="FFFFFF"/>
        <w:topLinePunct/>
        <w:spacing w:line="570" w:lineRule="exact"/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加快实施外贸综合实力提升工程，积极拓展外贸新渠道研究</w:t>
      </w:r>
    </w:p>
    <w:p>
      <w:pPr>
        <w:shd w:val="clear" w:color="auto" w:fill="FFFFFF"/>
        <w:topLinePunct/>
        <w:spacing w:line="570" w:lineRule="exact"/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提高招商精准性和实效性研究</w:t>
      </w:r>
    </w:p>
    <w:p>
      <w:pPr>
        <w:shd w:val="clear" w:color="auto" w:fill="FFFFFF"/>
        <w:topLinePunct/>
        <w:spacing w:line="570" w:lineRule="exact"/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提升邯郸开发区能级和水平研究</w:t>
      </w:r>
    </w:p>
    <w:p>
      <w:pPr>
        <w:shd w:val="clear" w:color="auto" w:fill="FFFFFF"/>
        <w:topLinePunct/>
        <w:spacing w:line="570" w:lineRule="exact"/>
        <w:ind w:firstLine="640" w:firstLineChars="200"/>
        <w:rPr>
          <w:rFonts w:hint="eastAsia" w:ascii="Times New Roman" w:hAnsi="Times New Roman" w:eastAsia="方正楷体_GBK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宋体"/>
          <w:color w:val="auto"/>
          <w:kern w:val="0"/>
          <w:sz w:val="32"/>
          <w:szCs w:val="32"/>
          <w:lang w:eastAsia="zh-CN"/>
        </w:rPr>
        <w:t>（五）增强发展新动能</w:t>
      </w:r>
    </w:p>
    <w:p>
      <w:pPr>
        <w:shd w:val="clear" w:color="auto" w:fill="FFFFFF"/>
        <w:topLinePunct/>
        <w:spacing w:line="570" w:lineRule="exact"/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积极营造公平竞争市场环境、政策环境、法治环境，进一步激发各类市场主体活力研究</w:t>
      </w:r>
    </w:p>
    <w:p>
      <w:pPr>
        <w:shd w:val="clear" w:color="auto" w:fill="FFFFFF"/>
        <w:topLinePunct/>
        <w:spacing w:line="570" w:lineRule="exact"/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深化“放管服”改革，进一步优化营商环境研究</w:t>
      </w:r>
    </w:p>
    <w:p>
      <w:pPr>
        <w:shd w:val="clear" w:color="auto" w:fill="FFFFFF"/>
        <w:topLinePunct/>
        <w:spacing w:line="570" w:lineRule="exact"/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消化解决邯郸国企改革、房地产等领域遗留问题研究</w:t>
      </w:r>
    </w:p>
    <w:p>
      <w:pPr>
        <w:shd w:val="clear" w:color="auto" w:fill="FFFFFF"/>
        <w:topLinePunct/>
        <w:spacing w:line="570" w:lineRule="exact"/>
        <w:ind w:firstLine="640" w:firstLineChars="200"/>
        <w:rPr>
          <w:rFonts w:hint="eastAsia" w:ascii="Times New Roman" w:hAnsi="Times New Roman" w:eastAsia="方正楷体_GBK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宋体"/>
          <w:color w:val="auto"/>
          <w:kern w:val="0"/>
          <w:sz w:val="32"/>
          <w:szCs w:val="32"/>
          <w:lang w:eastAsia="zh-CN"/>
        </w:rPr>
        <w:t>（六）全面推进乡村振兴</w:t>
      </w:r>
    </w:p>
    <w:p>
      <w:pPr>
        <w:shd w:val="clear" w:color="auto" w:fill="FFFFFF"/>
        <w:topLinePunct/>
        <w:spacing w:line="570" w:lineRule="exact"/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加快邯郸由农业大市向农业强市转变研究</w:t>
      </w:r>
    </w:p>
    <w:p>
      <w:pPr>
        <w:shd w:val="clear" w:color="auto" w:fill="FFFFFF"/>
        <w:topLinePunct/>
        <w:spacing w:line="570" w:lineRule="exact"/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落实粮食安全战略研究</w:t>
      </w:r>
    </w:p>
    <w:p>
      <w:pPr>
        <w:shd w:val="clear" w:color="auto" w:fill="FFFFFF"/>
        <w:topLinePunct/>
        <w:spacing w:line="570" w:lineRule="exact"/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保障粮食等重要农产品有效供给研究</w:t>
      </w:r>
    </w:p>
    <w:p>
      <w:pPr>
        <w:shd w:val="clear" w:color="auto" w:fill="FFFFFF"/>
        <w:topLinePunct/>
        <w:spacing w:line="570" w:lineRule="exact"/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深化农业供给侧结构性改革，提高农业质量、效益和竞争力研究</w:t>
      </w:r>
    </w:p>
    <w:p>
      <w:pPr>
        <w:shd w:val="clear" w:color="auto" w:fill="FFFFFF"/>
        <w:topLinePunct/>
        <w:spacing w:line="570" w:lineRule="exact"/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大力发展现代都市型农业和乡村休闲农业，拓展农民增收空间研究</w:t>
      </w:r>
    </w:p>
    <w:p>
      <w:pPr>
        <w:shd w:val="clear" w:color="auto" w:fill="FFFFFF"/>
        <w:topLinePunct/>
        <w:spacing w:line="570" w:lineRule="exact"/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加快实施乡村建设行动研究</w:t>
      </w:r>
    </w:p>
    <w:p>
      <w:pPr>
        <w:shd w:val="clear" w:color="auto" w:fill="FFFFFF"/>
        <w:topLinePunct/>
        <w:spacing w:line="570" w:lineRule="exact"/>
        <w:ind w:firstLine="640" w:firstLineChars="200"/>
        <w:rPr>
          <w:rFonts w:hint="default" w:ascii="Times New Roman" w:hAnsi="Times New Roman" w:eastAsia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促进共同富裕研究</w:t>
      </w:r>
    </w:p>
    <w:p>
      <w:pPr>
        <w:shd w:val="clear" w:color="auto" w:fill="FFFFFF"/>
        <w:topLinePunct/>
        <w:spacing w:line="570" w:lineRule="exact"/>
        <w:ind w:firstLine="640" w:firstLineChars="200"/>
        <w:rPr>
          <w:rFonts w:hint="eastAsia" w:ascii="Times New Roman" w:hAnsi="Times New Roman" w:eastAsia="方正楷体_GBK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宋体"/>
          <w:color w:val="auto"/>
          <w:kern w:val="0"/>
          <w:sz w:val="32"/>
          <w:szCs w:val="32"/>
          <w:lang w:val="en-US" w:eastAsia="zh-CN"/>
        </w:rPr>
        <w:t>（七）推动新型城镇化和城乡融合</w:t>
      </w:r>
    </w:p>
    <w:p>
      <w:pPr>
        <w:shd w:val="clear" w:color="auto" w:fill="FFFFFF"/>
        <w:topLinePunct/>
        <w:spacing w:line="570" w:lineRule="exact"/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提高中心城区首位度和综合竞争力研究</w:t>
      </w:r>
    </w:p>
    <w:p>
      <w:pPr>
        <w:shd w:val="clear" w:color="auto" w:fill="FFFFFF"/>
        <w:topLinePunct/>
        <w:spacing w:line="570" w:lineRule="exact"/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提高城市综合治理能力研究</w:t>
      </w:r>
    </w:p>
    <w:p>
      <w:pPr>
        <w:shd w:val="clear" w:color="auto" w:fill="FFFFFF"/>
        <w:topLinePunct/>
        <w:spacing w:line="570" w:lineRule="exact"/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加快推进以人为核心的新型城镇化研究</w:t>
      </w:r>
    </w:p>
    <w:p>
      <w:pPr>
        <w:shd w:val="clear" w:color="auto" w:fill="FFFFFF"/>
        <w:topLinePunct/>
        <w:spacing w:line="570" w:lineRule="exact"/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加快城乡基本公共服务均等化，增强乡村振兴服务保障研究</w:t>
      </w:r>
    </w:p>
    <w:p>
      <w:pPr>
        <w:shd w:val="clear" w:color="auto" w:fill="FFFFFF"/>
        <w:topLinePunct/>
        <w:spacing w:line="570" w:lineRule="exact"/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加快发展邯郸农村集体经济研究</w:t>
      </w:r>
    </w:p>
    <w:p>
      <w:pPr>
        <w:shd w:val="clear" w:color="auto" w:fill="FFFFFF"/>
        <w:topLinePunct/>
        <w:spacing w:line="570" w:lineRule="exact"/>
        <w:ind w:firstLine="640" w:firstLineChars="200"/>
        <w:rPr>
          <w:rFonts w:hint="eastAsia" w:ascii="Times New Roman" w:hAnsi="Times New Roman" w:eastAsia="方正楷体_GBK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宋体"/>
          <w:color w:val="auto"/>
          <w:kern w:val="0"/>
          <w:sz w:val="32"/>
          <w:szCs w:val="32"/>
          <w:lang w:val="en-US" w:eastAsia="zh-CN"/>
        </w:rPr>
        <w:t>（八）推动绿色发展</w:t>
      </w:r>
    </w:p>
    <w:p>
      <w:pPr>
        <w:shd w:val="clear" w:color="auto" w:fill="FFFFFF"/>
        <w:topLinePunct/>
        <w:spacing w:line="570" w:lineRule="exact"/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深入推进污染治理，大幅改善环境质量研究</w:t>
      </w:r>
    </w:p>
    <w:p>
      <w:pPr>
        <w:shd w:val="clear" w:color="auto" w:fill="FFFFFF"/>
        <w:topLinePunct/>
        <w:spacing w:line="570" w:lineRule="exact"/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加强生态系统保护和修复，持续推进国家森林城市、森林县城、森林乡村建设研究</w:t>
      </w:r>
    </w:p>
    <w:p>
      <w:pPr>
        <w:shd w:val="clear" w:color="auto" w:fill="FFFFFF"/>
        <w:topLinePunct/>
        <w:spacing w:line="570" w:lineRule="exact"/>
        <w:ind w:firstLine="640" w:firstLineChars="200"/>
        <w:rPr>
          <w:rFonts w:hint="eastAsia" w:ascii="Times New Roman" w:hAnsi="Times New Roman" w:eastAsia="方正楷体_GBK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宋体"/>
          <w:color w:val="auto"/>
          <w:kern w:val="0"/>
          <w:sz w:val="32"/>
          <w:szCs w:val="32"/>
          <w:lang w:val="en-US" w:eastAsia="zh-CN"/>
        </w:rPr>
        <w:t>（九）繁荣发展文化事业和文化产业</w:t>
      </w:r>
    </w:p>
    <w:p>
      <w:pPr>
        <w:pStyle w:val="6"/>
        <w:widowControl/>
        <w:spacing w:beforeAutospacing="0" w:afterAutospacing="0" w:line="560" w:lineRule="exact"/>
        <w:ind w:firstLine="640" w:firstLineChars="200"/>
        <w:jc w:val="both"/>
        <w:rPr>
          <w:rFonts w:hint="eastAsia" w:ascii="仿宋_GB2312" w:hAnsi="宋体" w:eastAsia="仿宋_GB2312" w:cs="宋体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shd w:val="clear" w:color="auto" w:fill="FFFFFF"/>
          <w:lang w:val="en-US" w:eastAsia="zh-CN"/>
        </w:rPr>
        <w:t>全面深化改革与文化产业转型升级研究</w:t>
      </w:r>
    </w:p>
    <w:p>
      <w:pPr>
        <w:shd w:val="clear" w:color="auto" w:fill="FFFFFF"/>
        <w:topLinePunct/>
        <w:spacing w:line="570" w:lineRule="exact"/>
        <w:ind w:firstLine="640" w:firstLineChars="200"/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  <w:lang w:eastAsia="zh-CN"/>
        </w:rPr>
        <w:t>邯郸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  <w:t>文化产业发展趋势研究</w:t>
      </w:r>
    </w:p>
    <w:p>
      <w:pPr>
        <w:shd w:val="clear" w:color="auto" w:fill="FFFFFF"/>
        <w:topLinePunct/>
        <w:spacing w:line="570" w:lineRule="exact"/>
        <w:ind w:firstLine="640" w:firstLineChars="200"/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  <w:t>加快邯郸文化产业化发展对策研究</w:t>
      </w:r>
    </w:p>
    <w:p>
      <w:pPr>
        <w:pStyle w:val="6"/>
        <w:widowControl/>
        <w:spacing w:beforeAutospacing="0" w:afterAutospacing="0" w:line="560" w:lineRule="exact"/>
        <w:ind w:firstLine="640" w:firstLineChars="200"/>
        <w:jc w:val="both"/>
        <w:rPr>
          <w:rFonts w:hint="eastAsia" w:ascii="仿宋_GB2312" w:hAnsi="宋体" w:eastAsia="仿宋_GB2312" w:cs="宋体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shd w:val="clear" w:color="auto" w:fill="FFFFFF"/>
        </w:rPr>
        <w:t>加快邯郸文化资源产业化转型研究</w:t>
      </w:r>
    </w:p>
    <w:p>
      <w:pPr>
        <w:pStyle w:val="6"/>
        <w:widowControl/>
        <w:spacing w:beforeAutospacing="0" w:afterAutospacing="0" w:line="560" w:lineRule="exact"/>
        <w:ind w:firstLine="640" w:firstLineChars="200"/>
        <w:jc w:val="both"/>
        <w:rPr>
          <w:rFonts w:hint="eastAsia" w:ascii="仿宋_GB2312" w:hAnsi="宋体" w:eastAsia="仿宋_GB2312" w:cs="宋体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shd w:val="clear" w:color="auto" w:fill="FFFFFF"/>
        </w:rPr>
        <w:t>文化产业与其他产业融合发展</w:t>
      </w:r>
      <w:r>
        <w:rPr>
          <w:rFonts w:hint="eastAsia" w:ascii="仿宋_GB2312" w:hAnsi="宋体" w:eastAsia="仿宋_GB2312" w:cs="宋体"/>
          <w:color w:val="auto"/>
          <w:sz w:val="32"/>
          <w:szCs w:val="32"/>
          <w:shd w:val="clear" w:color="auto" w:fill="FFFFFF"/>
          <w:lang w:eastAsia="zh-CN"/>
        </w:rPr>
        <w:t>研究</w:t>
      </w:r>
    </w:p>
    <w:p>
      <w:pPr>
        <w:pStyle w:val="6"/>
        <w:widowControl/>
        <w:spacing w:beforeAutospacing="0" w:afterAutospacing="0" w:line="560" w:lineRule="exact"/>
        <w:ind w:firstLine="640" w:firstLineChars="200"/>
        <w:jc w:val="both"/>
        <w:rPr>
          <w:rFonts w:hint="eastAsia" w:ascii="仿宋_GB2312" w:hAnsi="宋体" w:eastAsia="仿宋_GB2312" w:cs="宋体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shd w:val="clear" w:color="auto" w:fill="FFFFFF"/>
          <w:lang w:val="en-US" w:eastAsia="zh-CN"/>
        </w:rPr>
        <w:t>文化创意产业创新发展研究</w:t>
      </w:r>
    </w:p>
    <w:p>
      <w:pPr>
        <w:pStyle w:val="6"/>
        <w:widowControl/>
        <w:spacing w:beforeAutospacing="0" w:afterAutospacing="0" w:line="560" w:lineRule="exact"/>
        <w:ind w:firstLine="640" w:firstLineChars="200"/>
        <w:jc w:val="both"/>
        <w:rPr>
          <w:rFonts w:hint="eastAsia" w:ascii="仿宋_GB2312" w:hAnsi="宋体" w:eastAsia="仿宋_GB2312" w:cs="宋体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shd w:val="clear" w:color="auto" w:fill="FFFFFF"/>
          <w:lang w:val="en-US" w:eastAsia="zh-CN"/>
        </w:rPr>
        <w:t>扩大优质文化产品和服务供给研究</w:t>
      </w:r>
    </w:p>
    <w:p>
      <w:pPr>
        <w:pStyle w:val="6"/>
        <w:widowControl/>
        <w:spacing w:beforeAutospacing="0" w:afterAutospacing="0" w:line="560" w:lineRule="exact"/>
        <w:ind w:left="319" w:leftChars="152" w:firstLine="320" w:firstLineChars="100"/>
        <w:jc w:val="both"/>
        <w:rPr>
          <w:rFonts w:hint="eastAsia" w:ascii="仿宋_GB2312" w:eastAsia="仿宋_GB2312" w:cs="宋体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shd w:val="clear" w:color="auto" w:fill="FFFFFF"/>
          <w:lang w:val="en-US" w:eastAsia="zh-CN"/>
        </w:rPr>
        <w:t>加快发展新型文化企业、文化业态、文化消费模式研究</w:t>
      </w:r>
    </w:p>
    <w:p>
      <w:pPr>
        <w:pStyle w:val="6"/>
        <w:widowControl/>
        <w:spacing w:beforeAutospacing="0" w:afterAutospacing="0" w:line="560" w:lineRule="exact"/>
        <w:ind w:left="319" w:leftChars="152" w:firstLine="320" w:firstLineChars="100"/>
        <w:jc w:val="both"/>
        <w:rPr>
          <w:rFonts w:hint="eastAsia" w:ascii="仿宋_GB2312" w:eastAsia="仿宋_GB2312" w:cs="宋体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 w:cs="宋体"/>
          <w:color w:val="auto"/>
          <w:sz w:val="32"/>
          <w:szCs w:val="32"/>
          <w:shd w:val="clear" w:color="auto" w:fill="FFFFFF"/>
          <w:lang w:val="en-US" w:eastAsia="zh-CN"/>
        </w:rPr>
        <w:t>邯郸文化企业发展壮大研究</w:t>
      </w:r>
    </w:p>
    <w:p>
      <w:pPr>
        <w:pStyle w:val="6"/>
        <w:widowControl/>
        <w:spacing w:beforeAutospacing="0" w:afterAutospacing="0" w:line="560" w:lineRule="exact"/>
        <w:ind w:left="319" w:leftChars="152" w:firstLine="320" w:firstLineChars="100"/>
        <w:jc w:val="both"/>
        <w:rPr>
          <w:rFonts w:hint="eastAsia" w:ascii="仿宋_GB2312" w:eastAsia="仿宋_GB2312" w:cs="宋体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 w:cs="宋体"/>
          <w:color w:val="auto"/>
          <w:sz w:val="32"/>
          <w:szCs w:val="32"/>
          <w:shd w:val="clear" w:color="auto" w:fill="FFFFFF"/>
          <w:lang w:val="en-US" w:eastAsia="zh-CN"/>
        </w:rPr>
        <w:t>邯郸文化消费市场及消费模式研究</w:t>
      </w:r>
    </w:p>
    <w:p>
      <w:pPr>
        <w:pStyle w:val="6"/>
        <w:widowControl/>
        <w:spacing w:beforeAutospacing="0" w:afterAutospacing="0" w:line="560" w:lineRule="exact"/>
        <w:ind w:firstLine="640" w:firstLineChars="200"/>
        <w:jc w:val="both"/>
        <w:rPr>
          <w:rFonts w:hint="eastAsia" w:ascii="仿宋_GB2312" w:hAnsi="宋体" w:eastAsia="仿宋_GB2312" w:cs="宋体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shd w:val="clear" w:color="auto" w:fill="FFFFFF"/>
        </w:rPr>
        <w:t>文旅融合、农旅融合发展研究</w:t>
      </w:r>
    </w:p>
    <w:p>
      <w:pPr>
        <w:pStyle w:val="6"/>
        <w:widowControl/>
        <w:spacing w:beforeAutospacing="0" w:afterAutospacing="0" w:line="560" w:lineRule="exact"/>
        <w:ind w:firstLine="640" w:firstLineChars="200"/>
        <w:jc w:val="both"/>
        <w:rPr>
          <w:rFonts w:hint="default" w:ascii="仿宋_GB2312" w:hAnsi="宋体" w:eastAsia="仿宋_GB2312" w:cs="宋体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shd w:val="clear" w:color="auto" w:fill="FFFFFF"/>
          <w:lang w:val="en-US" w:eastAsia="zh-CN"/>
        </w:rPr>
        <w:t>文化产业助推邯郸乡村振兴战略研究</w:t>
      </w:r>
    </w:p>
    <w:p>
      <w:pPr>
        <w:pStyle w:val="6"/>
        <w:widowControl/>
        <w:spacing w:beforeAutospacing="0" w:afterAutospacing="0" w:line="560" w:lineRule="exact"/>
        <w:ind w:firstLine="640" w:firstLineChars="200"/>
        <w:jc w:val="both"/>
        <w:rPr>
          <w:rFonts w:hint="eastAsia" w:ascii="仿宋_GB2312" w:hAnsi="宋体" w:eastAsia="仿宋_GB2312" w:cs="宋体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shd w:val="clear" w:color="auto" w:fill="FFFFFF"/>
        </w:rPr>
        <w:t>文化“走出去”战略</w:t>
      </w:r>
      <w:r>
        <w:rPr>
          <w:rFonts w:hint="eastAsia" w:ascii="仿宋_GB2312" w:hAnsi="宋体" w:eastAsia="仿宋_GB2312" w:cs="宋体"/>
          <w:color w:val="auto"/>
          <w:sz w:val="32"/>
          <w:szCs w:val="32"/>
          <w:shd w:val="clear" w:color="auto" w:fill="FFFFFF"/>
          <w:lang w:eastAsia="zh-CN"/>
        </w:rPr>
        <w:t>下邯郸特色文化产业发展研究</w:t>
      </w:r>
    </w:p>
    <w:p>
      <w:pPr>
        <w:pStyle w:val="6"/>
        <w:widowControl/>
        <w:spacing w:beforeAutospacing="0" w:afterAutospacing="0" w:line="560" w:lineRule="exact"/>
        <w:ind w:firstLine="640" w:firstLineChars="200"/>
        <w:jc w:val="both"/>
        <w:rPr>
          <w:rFonts w:hint="eastAsia" w:ascii="仿宋_GB2312" w:hAnsi="宋体" w:eastAsia="仿宋_GB2312" w:cs="宋体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shd w:val="clear" w:color="auto" w:fill="FFFFFF"/>
          <w:lang w:eastAsia="zh-CN"/>
        </w:rPr>
        <w:t>邯郸</w:t>
      </w:r>
      <w:r>
        <w:rPr>
          <w:rFonts w:hint="eastAsia" w:ascii="仿宋_GB2312" w:hAnsi="宋体" w:eastAsia="仿宋_GB2312" w:cs="宋体"/>
          <w:color w:val="auto"/>
          <w:sz w:val="32"/>
          <w:szCs w:val="32"/>
          <w:shd w:val="clear" w:color="auto" w:fill="FFFFFF"/>
        </w:rPr>
        <w:t>非物质文化遗产</w:t>
      </w:r>
      <w:r>
        <w:rPr>
          <w:rFonts w:hint="eastAsia" w:ascii="仿宋_GB2312" w:hAnsi="宋体" w:eastAsia="仿宋_GB2312" w:cs="宋体"/>
          <w:color w:val="auto"/>
          <w:sz w:val="32"/>
          <w:szCs w:val="32"/>
          <w:shd w:val="clear" w:color="auto" w:fill="FFFFFF"/>
          <w:lang w:eastAsia="zh-CN"/>
        </w:rPr>
        <w:t>生产性保护</w:t>
      </w:r>
      <w:r>
        <w:rPr>
          <w:rFonts w:hint="eastAsia" w:ascii="仿宋_GB2312" w:hAnsi="宋体" w:eastAsia="仿宋_GB2312" w:cs="宋体"/>
          <w:color w:val="auto"/>
          <w:sz w:val="32"/>
          <w:szCs w:val="32"/>
          <w:shd w:val="clear" w:color="auto" w:fill="FFFFFF"/>
        </w:rPr>
        <w:t>与</w:t>
      </w:r>
      <w:r>
        <w:rPr>
          <w:rFonts w:hint="eastAsia" w:ascii="仿宋_GB2312" w:hAnsi="宋体" w:eastAsia="仿宋_GB2312" w:cs="宋体"/>
          <w:color w:val="auto"/>
          <w:sz w:val="32"/>
          <w:szCs w:val="32"/>
          <w:shd w:val="clear" w:color="auto" w:fill="FFFFFF"/>
          <w:lang w:eastAsia="zh-CN"/>
        </w:rPr>
        <w:t>产业</w:t>
      </w:r>
      <w:r>
        <w:rPr>
          <w:rFonts w:hint="eastAsia" w:ascii="仿宋_GB2312" w:hAnsi="宋体" w:eastAsia="仿宋_GB2312" w:cs="宋体"/>
          <w:color w:val="auto"/>
          <w:sz w:val="32"/>
          <w:szCs w:val="32"/>
          <w:shd w:val="clear" w:color="auto" w:fill="FFFFFF"/>
        </w:rPr>
        <w:t>开发研究</w:t>
      </w:r>
    </w:p>
    <w:p>
      <w:pPr>
        <w:pStyle w:val="6"/>
        <w:widowControl/>
        <w:spacing w:beforeAutospacing="0" w:afterAutospacing="0" w:line="560" w:lineRule="exact"/>
        <w:ind w:firstLine="640" w:firstLineChars="200"/>
        <w:jc w:val="both"/>
        <w:rPr>
          <w:rFonts w:hint="eastAsia" w:ascii="仿宋_GB2312" w:hAnsi="宋体" w:eastAsia="仿宋_GB2312" w:cs="宋体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shd w:val="clear" w:color="auto" w:fill="FFFFFF"/>
          <w:lang w:eastAsia="zh-CN"/>
        </w:rPr>
        <w:t>邯郸</w:t>
      </w:r>
      <w:r>
        <w:rPr>
          <w:rFonts w:hint="eastAsia" w:ascii="仿宋_GB2312" w:hAnsi="宋体" w:eastAsia="仿宋_GB2312" w:cs="宋体"/>
          <w:color w:val="auto"/>
          <w:sz w:val="32"/>
          <w:szCs w:val="32"/>
          <w:shd w:val="clear" w:color="auto" w:fill="FFFFFF"/>
        </w:rPr>
        <w:t>历史文化传承</w:t>
      </w:r>
      <w:r>
        <w:rPr>
          <w:rFonts w:hint="eastAsia" w:ascii="仿宋_GB2312" w:hAnsi="宋体" w:eastAsia="仿宋_GB2312" w:cs="宋体"/>
          <w:color w:val="auto"/>
          <w:sz w:val="32"/>
          <w:szCs w:val="32"/>
          <w:shd w:val="clear" w:color="auto" w:fill="FFFFFF"/>
          <w:lang w:eastAsia="zh-CN"/>
        </w:rPr>
        <w:t>与</w:t>
      </w:r>
      <w:r>
        <w:rPr>
          <w:rFonts w:hint="eastAsia" w:ascii="仿宋_GB2312" w:hAnsi="宋体" w:eastAsia="仿宋_GB2312" w:cs="宋体"/>
          <w:color w:val="auto"/>
          <w:sz w:val="32"/>
          <w:szCs w:val="32"/>
          <w:shd w:val="clear" w:color="auto" w:fill="FFFFFF"/>
        </w:rPr>
        <w:t>创新研究</w:t>
      </w:r>
    </w:p>
    <w:p>
      <w:pPr>
        <w:pStyle w:val="6"/>
        <w:widowControl/>
        <w:spacing w:beforeAutospacing="0" w:afterAutospacing="0" w:line="560" w:lineRule="exact"/>
        <w:ind w:firstLine="640" w:firstLineChars="200"/>
        <w:jc w:val="both"/>
        <w:rPr>
          <w:rFonts w:hint="eastAsia" w:ascii="仿宋_GB2312" w:eastAsia="仿宋_GB2312" w:cs="宋体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 w:cs="宋体"/>
          <w:color w:val="auto"/>
          <w:sz w:val="32"/>
          <w:szCs w:val="32"/>
          <w:shd w:val="clear" w:color="auto" w:fill="FFFFFF"/>
          <w:lang w:val="en-US" w:eastAsia="zh-CN"/>
        </w:rPr>
        <w:t>深化群众性精神文明创建研究</w:t>
      </w:r>
    </w:p>
    <w:p>
      <w:pPr>
        <w:pStyle w:val="6"/>
        <w:widowControl/>
        <w:spacing w:beforeAutospacing="0" w:afterAutospacing="0" w:line="560" w:lineRule="exact"/>
        <w:ind w:firstLine="640" w:firstLineChars="200"/>
        <w:jc w:val="both"/>
        <w:rPr>
          <w:rFonts w:hint="eastAsia" w:ascii="仿宋_GB2312" w:hAnsi="宋体" w:eastAsia="仿宋_GB2312" w:cs="宋体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shd w:val="clear" w:color="auto" w:fill="FFFFFF"/>
          <w:lang w:val="en-US" w:eastAsia="zh-CN"/>
        </w:rPr>
        <w:t>市民文明素质常态化提升研究</w:t>
      </w:r>
    </w:p>
    <w:p>
      <w:pPr>
        <w:pStyle w:val="6"/>
        <w:widowControl/>
        <w:spacing w:beforeAutospacing="0" w:afterAutospacing="0" w:line="560" w:lineRule="exact"/>
        <w:ind w:firstLine="640" w:firstLineChars="200"/>
        <w:jc w:val="both"/>
        <w:rPr>
          <w:rFonts w:hint="eastAsia" w:ascii="仿宋_GB2312" w:eastAsia="仿宋_GB2312" w:cs="宋体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shd w:val="clear" w:color="auto" w:fill="FFFFFF"/>
          <w:lang w:val="en-US" w:eastAsia="zh-CN"/>
        </w:rPr>
        <w:t>加快建设现代化新兴主流媒体，推动形成全媒体传播体系研究</w:t>
      </w:r>
    </w:p>
    <w:p>
      <w:pPr>
        <w:pStyle w:val="6"/>
        <w:widowControl/>
        <w:spacing w:beforeAutospacing="0" w:afterAutospacing="0" w:line="560" w:lineRule="exact"/>
        <w:ind w:firstLine="640" w:firstLineChars="200"/>
        <w:jc w:val="both"/>
        <w:rPr>
          <w:rFonts w:hint="eastAsia" w:ascii="仿宋_GB2312" w:hAnsi="宋体" w:eastAsia="仿宋_GB2312" w:cs="宋体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shd w:val="clear" w:color="auto" w:fill="FFFFFF"/>
          <w:lang w:eastAsia="zh-CN"/>
        </w:rPr>
        <w:t>“</w:t>
      </w:r>
      <w:r>
        <w:rPr>
          <w:rFonts w:hint="eastAsia" w:ascii="仿宋_GB2312" w:hAnsi="宋体" w:eastAsia="仿宋_GB2312" w:cs="宋体"/>
          <w:color w:val="auto"/>
          <w:sz w:val="32"/>
          <w:szCs w:val="32"/>
          <w:shd w:val="clear" w:color="auto" w:fill="FFFFFF"/>
        </w:rPr>
        <w:t>融媒体</w:t>
      </w:r>
      <w:r>
        <w:rPr>
          <w:rFonts w:hint="eastAsia" w:ascii="仿宋_GB2312" w:hAnsi="宋体" w:eastAsia="仿宋_GB2312" w:cs="宋体"/>
          <w:color w:val="auto"/>
          <w:sz w:val="32"/>
          <w:szCs w:val="32"/>
          <w:shd w:val="clear" w:color="auto" w:fill="FFFFFF"/>
          <w:lang w:eastAsia="zh-CN"/>
        </w:rPr>
        <w:t>”视域下</w:t>
      </w:r>
      <w:r>
        <w:rPr>
          <w:rFonts w:hint="eastAsia" w:ascii="仿宋_GB2312" w:hAnsi="宋体" w:eastAsia="仿宋_GB2312" w:cs="宋体"/>
          <w:color w:val="auto"/>
          <w:sz w:val="32"/>
          <w:szCs w:val="32"/>
          <w:shd w:val="clear" w:color="auto" w:fill="FFFFFF"/>
        </w:rPr>
        <w:t>文化产业的城市品牌传播研究</w:t>
      </w:r>
    </w:p>
    <w:p>
      <w:pPr>
        <w:shd w:val="clear" w:color="auto" w:fill="FFFFFF"/>
        <w:topLinePunct/>
        <w:spacing w:line="570" w:lineRule="exact"/>
        <w:ind w:firstLine="640" w:firstLineChars="200"/>
        <w:rPr>
          <w:rFonts w:hint="eastAsia" w:ascii="Times New Roman" w:hAnsi="Times New Roman" w:eastAsia="方正楷体_GBK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宋体"/>
          <w:color w:val="auto"/>
          <w:kern w:val="0"/>
          <w:sz w:val="32"/>
          <w:szCs w:val="32"/>
          <w:lang w:val="en-US" w:eastAsia="zh-CN"/>
        </w:rPr>
        <w:t>（十）提高社会建设水平</w:t>
      </w:r>
    </w:p>
    <w:p>
      <w:pPr>
        <w:shd w:val="clear" w:color="auto" w:fill="FFFFFF"/>
        <w:topLinePunct/>
        <w:spacing w:line="570" w:lineRule="exact"/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提升经济发展就业导向、就业容量和质量研究</w:t>
      </w:r>
    </w:p>
    <w:p>
      <w:pPr>
        <w:shd w:val="clear" w:color="auto" w:fill="FFFFFF"/>
        <w:topLinePunct/>
        <w:spacing w:line="570" w:lineRule="exact"/>
        <w:ind w:firstLine="640" w:firstLineChars="200"/>
        <w:rPr>
          <w:rFonts w:hint="eastAsia" w:ascii="Times New Roman" w:hAnsi="Times New Roman" w:eastAsia="方正仿宋_GBK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宋体"/>
          <w:color w:val="auto"/>
          <w:kern w:val="0"/>
          <w:sz w:val="32"/>
          <w:szCs w:val="32"/>
        </w:rPr>
        <w:t>疫情防控、安全生产、社会治理等领域风险防控研究</w:t>
      </w:r>
    </w:p>
    <w:p>
      <w:pPr>
        <w:shd w:val="clear" w:color="auto" w:fill="FFFFFF"/>
        <w:topLinePunct/>
        <w:spacing w:line="570" w:lineRule="exact"/>
        <w:ind w:firstLine="640" w:firstLineChars="200"/>
        <w:rPr>
          <w:rFonts w:hint="eastAsia" w:ascii="Times New Roman" w:hAnsi="Times New Roman" w:eastAsia="方正仿宋_GBK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宋体"/>
          <w:color w:val="auto"/>
          <w:kern w:val="0"/>
          <w:sz w:val="32"/>
          <w:szCs w:val="32"/>
        </w:rPr>
        <w:t>打造适老化改造示范小区建设研究</w:t>
      </w:r>
    </w:p>
    <w:p>
      <w:pPr>
        <w:shd w:val="clear" w:color="auto" w:fill="FFFFFF"/>
        <w:topLinePunct/>
        <w:spacing w:line="570" w:lineRule="exact"/>
        <w:ind w:firstLine="640" w:firstLineChars="200"/>
        <w:rPr>
          <w:rFonts w:hint="eastAsia" w:ascii="Times New Roman" w:hAnsi="Times New Roman" w:eastAsia="方正仿宋_GBK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宋体"/>
          <w:color w:val="auto"/>
          <w:kern w:val="0"/>
          <w:sz w:val="32"/>
          <w:szCs w:val="32"/>
        </w:rPr>
        <w:t>实施乡村建设行动研究</w:t>
      </w:r>
    </w:p>
    <w:p>
      <w:pPr>
        <w:shd w:val="clear" w:color="auto" w:fill="FFFFFF"/>
        <w:topLinePunct/>
        <w:spacing w:line="570" w:lineRule="exact"/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</w:rPr>
        <w:t>发展健康、养老、家政服务等高品质生活服务业研究</w:t>
      </w:r>
    </w:p>
    <w:p>
      <w:pPr>
        <w:shd w:val="clear" w:color="auto" w:fill="FFFFFF"/>
        <w:topLinePunct/>
        <w:spacing w:line="570" w:lineRule="exact"/>
        <w:ind w:firstLine="640" w:firstLineChars="200"/>
        <w:rPr>
          <w:rFonts w:hint="eastAsia" w:ascii="Times New Roman" w:hAnsi="Times New Roman" w:eastAsia="方正仿宋_GBK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宋体"/>
          <w:color w:val="auto"/>
          <w:kern w:val="0"/>
          <w:sz w:val="32"/>
          <w:szCs w:val="32"/>
        </w:rPr>
        <w:t>提升教育、医疗、文化等公共服务供给质量研究</w:t>
      </w:r>
    </w:p>
    <w:p>
      <w:pPr>
        <w:shd w:val="clear" w:color="auto" w:fill="FFFFFF"/>
        <w:topLinePunct/>
        <w:spacing w:line="570" w:lineRule="exact"/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深化教育改革，建设高质量教育强市研究</w:t>
      </w:r>
    </w:p>
    <w:p>
      <w:pPr>
        <w:shd w:val="clear" w:color="auto" w:fill="FFFFFF"/>
        <w:topLinePunct/>
        <w:spacing w:line="570" w:lineRule="exact"/>
        <w:ind w:firstLine="640" w:firstLineChars="200"/>
        <w:rPr>
          <w:rFonts w:hint="default" w:ascii="Times New Roman" w:hAnsi="Times New Roman" w:eastAsia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以人民健康为优先发展战略，加快推进健康邯郸建设研究</w:t>
      </w:r>
    </w:p>
    <w:p>
      <w:pPr>
        <w:shd w:val="clear" w:color="auto" w:fill="FFFFFF"/>
        <w:topLinePunct/>
        <w:spacing w:line="570" w:lineRule="exact"/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加快实施中医药强市战略研究</w:t>
      </w:r>
    </w:p>
    <w:p>
      <w:pPr>
        <w:shd w:val="clear" w:color="auto" w:fill="FFFFFF"/>
        <w:topLinePunct/>
        <w:spacing w:line="570" w:lineRule="exact"/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加快推进健康医疗大数据研究</w:t>
      </w:r>
    </w:p>
    <w:p>
      <w:pPr>
        <w:shd w:val="clear" w:color="auto" w:fill="FFFFFF"/>
        <w:topLinePunct/>
        <w:spacing w:line="570" w:lineRule="exact"/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加快推动养老事业和康养产业协同发展研究</w:t>
      </w:r>
    </w:p>
    <w:p>
      <w:pPr>
        <w:shd w:val="clear" w:color="auto" w:fill="FFFFFF"/>
        <w:topLinePunct/>
        <w:spacing w:line="570" w:lineRule="exact"/>
        <w:ind w:firstLine="640" w:firstLineChars="200"/>
        <w:rPr>
          <w:rFonts w:hint="eastAsia" w:ascii="Times New Roman" w:hAnsi="Times New Roman" w:eastAsia="方正楷体_GBK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宋体"/>
          <w:color w:val="auto"/>
          <w:kern w:val="0"/>
          <w:sz w:val="32"/>
          <w:szCs w:val="32"/>
          <w:lang w:val="en-US" w:eastAsia="zh-CN"/>
        </w:rPr>
        <w:t>（十一）加强和创新社会治理</w:t>
      </w:r>
    </w:p>
    <w:p>
      <w:pPr>
        <w:shd w:val="clear" w:color="auto" w:fill="FFFFFF"/>
        <w:topLinePunct/>
        <w:spacing w:line="570" w:lineRule="exact"/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完善共建共治共享社会治理体系，持续提升群众安全感研究</w:t>
      </w:r>
    </w:p>
    <w:p>
      <w:pPr>
        <w:shd w:val="clear" w:color="auto" w:fill="FFFFFF"/>
        <w:topLinePunct/>
        <w:spacing w:line="570" w:lineRule="exact"/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创新互联网时代群众工作机制研究</w:t>
      </w:r>
    </w:p>
    <w:p>
      <w:pPr>
        <w:shd w:val="clear" w:color="auto" w:fill="FFFFFF"/>
        <w:topLinePunct/>
        <w:spacing w:line="570" w:lineRule="exact"/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推动社会治理重心下移，夯实基层社会治理基础研究</w:t>
      </w:r>
    </w:p>
    <w:p>
      <w:pPr>
        <w:shd w:val="clear" w:color="auto" w:fill="FFFFFF"/>
        <w:topLinePunct/>
        <w:spacing w:line="570" w:lineRule="exact"/>
        <w:ind w:firstLine="640" w:firstLineChars="200"/>
        <w:rPr>
          <w:rFonts w:hint="eastAsia" w:ascii="Times New Roman" w:hAnsi="Times New Roman" w:eastAsia="方正楷体_GBK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加快推进市域社会治理现代化研究</w:t>
      </w:r>
    </w:p>
    <w:p>
      <w:pPr>
        <w:shd w:val="clear" w:color="auto" w:fill="FFFFFF"/>
        <w:topLinePunct/>
        <w:spacing w:line="570" w:lineRule="exact"/>
        <w:ind w:firstLine="640" w:firstLineChars="200"/>
        <w:rPr>
          <w:rFonts w:hint="eastAsia" w:ascii="Times New Roman" w:hAnsi="Times New Roman" w:eastAsia="方正仿宋_GBK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宋体"/>
          <w:color w:val="auto"/>
          <w:kern w:val="0"/>
          <w:sz w:val="32"/>
          <w:szCs w:val="32"/>
        </w:rPr>
        <w:t>生态康养产业全市域发展研究</w:t>
      </w:r>
    </w:p>
    <w:p>
      <w:pPr>
        <w:shd w:val="clear" w:color="auto" w:fill="FFFFFF"/>
        <w:topLinePunct/>
        <w:spacing w:line="570" w:lineRule="exact"/>
        <w:ind w:firstLine="640" w:firstLineChars="200"/>
        <w:rPr>
          <w:rFonts w:hint="eastAsia" w:ascii="Times New Roman" w:hAnsi="Times New Roman" w:eastAsia="方正仿宋_GBK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宋体"/>
          <w:color w:val="auto"/>
          <w:kern w:val="0"/>
          <w:sz w:val="32"/>
          <w:szCs w:val="32"/>
          <w:lang w:eastAsia="zh-CN"/>
        </w:rPr>
        <w:t>志愿服务助力乡村振兴研究</w:t>
      </w:r>
    </w:p>
    <w:p>
      <w:pPr>
        <w:spacing w:line="500" w:lineRule="exact"/>
        <w:rPr>
          <w:rFonts w:ascii="Times New Roman" w:hAnsi="Times New Roman" w:eastAsia="方正黑体_GBK" w:cs="仿宋_GB2312"/>
          <w:color w:val="auto"/>
          <w:sz w:val="33"/>
          <w:szCs w:val="33"/>
        </w:rPr>
      </w:pPr>
      <w:r>
        <w:rPr>
          <w:rFonts w:hint="eastAsia" w:ascii="Times New Roman" w:hAnsi="Times New Roman" w:eastAsia="方正黑体_GBK" w:cs="仿宋_GB2312"/>
          <w:color w:val="auto"/>
          <w:sz w:val="33"/>
          <w:szCs w:val="33"/>
        </w:rPr>
        <w:br w:type="page"/>
      </w:r>
      <w:r>
        <w:rPr>
          <w:rFonts w:hint="eastAsia" w:ascii="Times New Roman" w:hAnsi="Times New Roman" w:eastAsia="方正黑体_GBK" w:cs="仿宋_GB2312"/>
          <w:color w:val="auto"/>
          <w:sz w:val="33"/>
          <w:szCs w:val="33"/>
        </w:rPr>
        <w:t>附件</w:t>
      </w:r>
      <w:r>
        <w:rPr>
          <w:rFonts w:ascii="Times New Roman" w:hAnsi="Times New Roman" w:eastAsia="方正黑体_GBK" w:cs="仿宋_GB2312"/>
          <w:color w:val="auto"/>
          <w:sz w:val="33"/>
          <w:szCs w:val="33"/>
        </w:rPr>
        <w:t>2</w:t>
      </w:r>
    </w:p>
    <w:p>
      <w:pPr>
        <w:spacing w:line="600" w:lineRule="exact"/>
        <w:rPr>
          <w:rFonts w:ascii="仿宋_GB2312" w:eastAsia="仿宋_GB2312"/>
          <w:color w:val="auto"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ascii="方正小标宋_GBK" w:hAnsi="黑体" w:eastAsia="方正小标宋_GBK"/>
          <w:bCs/>
          <w:color w:val="auto"/>
          <w:kern w:val="0"/>
          <w:sz w:val="40"/>
          <w:szCs w:val="32"/>
        </w:rPr>
      </w:pPr>
      <w:r>
        <w:rPr>
          <w:rFonts w:hint="eastAsia" w:ascii="方正小标宋_GBK" w:hAnsi="黑体" w:eastAsia="方正小标宋_GBK"/>
          <w:bCs/>
          <w:color w:val="auto"/>
          <w:kern w:val="0"/>
          <w:sz w:val="40"/>
          <w:szCs w:val="32"/>
        </w:rPr>
        <w:t>研究报告格式要求</w:t>
      </w:r>
    </w:p>
    <w:p>
      <w:pPr>
        <w:spacing w:line="600" w:lineRule="exact"/>
        <w:rPr>
          <w:rFonts w:ascii="仿宋_GB2312" w:eastAsia="仿宋_GB2312"/>
          <w:color w:val="auto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</w:rPr>
        <w:t>一、字体要求：文章标题使用小二号方正小标宋，作者姓名使用三号楷体字，内容提要使用小三号楷体字，正文使用四号宋体字，作者简介使用四号楷体字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</w:rPr>
        <w:t>二、行间距统一使用单倍行距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</w:rPr>
        <w:t>三、注释统一要求为页下注出处为著作的要依次注明著作名、卷次、出版社、出版年份和所在页码；出处为期刊的要依次注明作者名、文章名、刊载期刊名、出版年和期号；出处为报纸的要依次注明作者名、文章名、刊载报纸名和出版年月日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 w:cs="仿宋_GB2312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</w:rPr>
        <w:t>四、版式要求：</w:t>
      </w:r>
      <w:r>
        <w:rPr>
          <w:rFonts w:ascii="Times New Roman" w:hAnsi="Times New Roman" w:eastAsia="方正仿宋_GBK"/>
          <w:color w:val="auto"/>
          <w:sz w:val="32"/>
          <w:szCs w:val="32"/>
        </w:rPr>
        <w:t>A4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纸版式、默认页边距、页码居中、首页有页码首页内容包括论文标题、作者姓名、内容提要，正文从第二页起，作者简介附在文末</w:t>
      </w:r>
      <w:r>
        <w:rPr>
          <w:rFonts w:hint="eastAsia" w:ascii="Times New Roman" w:hAnsi="Times New Roman" w:eastAsia="楷体_GB2312"/>
          <w:color w:val="auto"/>
          <w:sz w:val="32"/>
          <w:szCs w:val="32"/>
        </w:rPr>
        <w:t>（请写明作者单位、职务、职称、研究专长、联系方式等信息）</w:t>
      </w:r>
    </w:p>
    <w:p>
      <w:pPr>
        <w:spacing w:line="20" w:lineRule="exact"/>
        <w:rPr>
          <w:rFonts w:ascii="Times New Roman" w:hAnsi="Times New Roman"/>
          <w:color w:val="auto"/>
          <w:sz w:val="32"/>
          <w:szCs w:val="32"/>
        </w:rPr>
      </w:pPr>
    </w:p>
    <w:sectPr>
      <w:footerReference r:id="rId5" w:type="default"/>
      <w:pgSz w:w="11906" w:h="16838"/>
      <w:pgMar w:top="2098" w:right="1531" w:bottom="1985" w:left="1531" w:header="851" w:footer="1701" w:gutter="0"/>
      <w:pgNumType w:fmt="decimal"/>
      <w:cols w:space="425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楷体-GB18030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true"/>
  <w:bordersDoNotSurroundFooter w:val="true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1F06"/>
    <w:rsid w:val="00006EDC"/>
    <w:rsid w:val="00013836"/>
    <w:rsid w:val="00020407"/>
    <w:rsid w:val="0003347B"/>
    <w:rsid w:val="0004022C"/>
    <w:rsid w:val="000436FB"/>
    <w:rsid w:val="000554D0"/>
    <w:rsid w:val="00074067"/>
    <w:rsid w:val="00075ACA"/>
    <w:rsid w:val="00096338"/>
    <w:rsid w:val="000A3DAD"/>
    <w:rsid w:val="000C516A"/>
    <w:rsid w:val="000C6FFD"/>
    <w:rsid w:val="000D0140"/>
    <w:rsid w:val="000D2AD3"/>
    <w:rsid w:val="000D6514"/>
    <w:rsid w:val="000E0945"/>
    <w:rsid w:val="000E60F3"/>
    <w:rsid w:val="000E6334"/>
    <w:rsid w:val="000F6643"/>
    <w:rsid w:val="001001E7"/>
    <w:rsid w:val="00102490"/>
    <w:rsid w:val="00114929"/>
    <w:rsid w:val="00123CC8"/>
    <w:rsid w:val="00130D99"/>
    <w:rsid w:val="001324B0"/>
    <w:rsid w:val="0014043C"/>
    <w:rsid w:val="00144782"/>
    <w:rsid w:val="00145ACF"/>
    <w:rsid w:val="001476EC"/>
    <w:rsid w:val="00150E50"/>
    <w:rsid w:val="00154032"/>
    <w:rsid w:val="00176513"/>
    <w:rsid w:val="001B6455"/>
    <w:rsid w:val="001B7FF7"/>
    <w:rsid w:val="001C321A"/>
    <w:rsid w:val="001C4B22"/>
    <w:rsid w:val="001E4E80"/>
    <w:rsid w:val="001F6A44"/>
    <w:rsid w:val="00205B54"/>
    <w:rsid w:val="00226FAC"/>
    <w:rsid w:val="00231AC3"/>
    <w:rsid w:val="00233FFA"/>
    <w:rsid w:val="00235B29"/>
    <w:rsid w:val="00237727"/>
    <w:rsid w:val="00247083"/>
    <w:rsid w:val="00256424"/>
    <w:rsid w:val="00263D7C"/>
    <w:rsid w:val="00276BA9"/>
    <w:rsid w:val="002868D6"/>
    <w:rsid w:val="00287A4A"/>
    <w:rsid w:val="00291236"/>
    <w:rsid w:val="00296222"/>
    <w:rsid w:val="002B4256"/>
    <w:rsid w:val="002C6F77"/>
    <w:rsid w:val="002C7A4A"/>
    <w:rsid w:val="002D3C34"/>
    <w:rsid w:val="002E3B24"/>
    <w:rsid w:val="00310F1D"/>
    <w:rsid w:val="00334159"/>
    <w:rsid w:val="00334A7B"/>
    <w:rsid w:val="00345C26"/>
    <w:rsid w:val="0035106F"/>
    <w:rsid w:val="00377CA3"/>
    <w:rsid w:val="0039211B"/>
    <w:rsid w:val="003A0688"/>
    <w:rsid w:val="003A60CB"/>
    <w:rsid w:val="003C563C"/>
    <w:rsid w:val="003D1795"/>
    <w:rsid w:val="003D551C"/>
    <w:rsid w:val="003D7D20"/>
    <w:rsid w:val="003E27E7"/>
    <w:rsid w:val="003F2056"/>
    <w:rsid w:val="003F2458"/>
    <w:rsid w:val="00426F0F"/>
    <w:rsid w:val="004442C7"/>
    <w:rsid w:val="004702D4"/>
    <w:rsid w:val="00491B6F"/>
    <w:rsid w:val="004C00C9"/>
    <w:rsid w:val="004C5BA3"/>
    <w:rsid w:val="004C7AE8"/>
    <w:rsid w:val="004E5344"/>
    <w:rsid w:val="005078BE"/>
    <w:rsid w:val="00513CB3"/>
    <w:rsid w:val="005153CB"/>
    <w:rsid w:val="005169D2"/>
    <w:rsid w:val="00517345"/>
    <w:rsid w:val="00520CE2"/>
    <w:rsid w:val="00530F12"/>
    <w:rsid w:val="005354EB"/>
    <w:rsid w:val="00546F7F"/>
    <w:rsid w:val="00556344"/>
    <w:rsid w:val="00560635"/>
    <w:rsid w:val="00565C8B"/>
    <w:rsid w:val="00565CCE"/>
    <w:rsid w:val="00565E5F"/>
    <w:rsid w:val="00571E41"/>
    <w:rsid w:val="00583F8B"/>
    <w:rsid w:val="005A414F"/>
    <w:rsid w:val="005A5CF5"/>
    <w:rsid w:val="005B291E"/>
    <w:rsid w:val="005B73EE"/>
    <w:rsid w:val="005E4D1E"/>
    <w:rsid w:val="005F43B3"/>
    <w:rsid w:val="005F5C2C"/>
    <w:rsid w:val="005F792C"/>
    <w:rsid w:val="006070FD"/>
    <w:rsid w:val="006222DF"/>
    <w:rsid w:val="00630C1D"/>
    <w:rsid w:val="0064250C"/>
    <w:rsid w:val="00656412"/>
    <w:rsid w:val="00665068"/>
    <w:rsid w:val="00690E72"/>
    <w:rsid w:val="00697D0D"/>
    <w:rsid w:val="006D61AC"/>
    <w:rsid w:val="00721A24"/>
    <w:rsid w:val="00735566"/>
    <w:rsid w:val="00735DAF"/>
    <w:rsid w:val="00737D47"/>
    <w:rsid w:val="00774BE8"/>
    <w:rsid w:val="00784907"/>
    <w:rsid w:val="00791DA4"/>
    <w:rsid w:val="00793C72"/>
    <w:rsid w:val="007B3B06"/>
    <w:rsid w:val="007C338D"/>
    <w:rsid w:val="007C43BA"/>
    <w:rsid w:val="007E30BC"/>
    <w:rsid w:val="007F29B3"/>
    <w:rsid w:val="00801462"/>
    <w:rsid w:val="00801CDD"/>
    <w:rsid w:val="00807978"/>
    <w:rsid w:val="00810C14"/>
    <w:rsid w:val="00811CD6"/>
    <w:rsid w:val="00821F06"/>
    <w:rsid w:val="00823B13"/>
    <w:rsid w:val="008245A0"/>
    <w:rsid w:val="00835E5D"/>
    <w:rsid w:val="00873728"/>
    <w:rsid w:val="00896798"/>
    <w:rsid w:val="008A3B56"/>
    <w:rsid w:val="008A65C6"/>
    <w:rsid w:val="008B2FFB"/>
    <w:rsid w:val="008B3001"/>
    <w:rsid w:val="008B3281"/>
    <w:rsid w:val="008C670F"/>
    <w:rsid w:val="008E0A2F"/>
    <w:rsid w:val="008F12F8"/>
    <w:rsid w:val="008F3ABB"/>
    <w:rsid w:val="008F6003"/>
    <w:rsid w:val="009010A8"/>
    <w:rsid w:val="00907AC5"/>
    <w:rsid w:val="009268F1"/>
    <w:rsid w:val="009755CB"/>
    <w:rsid w:val="009857FE"/>
    <w:rsid w:val="009A1FC3"/>
    <w:rsid w:val="009B2A57"/>
    <w:rsid w:val="009C2B28"/>
    <w:rsid w:val="009C325C"/>
    <w:rsid w:val="009D3824"/>
    <w:rsid w:val="009D5C0F"/>
    <w:rsid w:val="009D7F7A"/>
    <w:rsid w:val="009E36BA"/>
    <w:rsid w:val="009F2931"/>
    <w:rsid w:val="009F2AE7"/>
    <w:rsid w:val="00A06704"/>
    <w:rsid w:val="00A216F8"/>
    <w:rsid w:val="00A251FA"/>
    <w:rsid w:val="00A2689F"/>
    <w:rsid w:val="00A32531"/>
    <w:rsid w:val="00A335D4"/>
    <w:rsid w:val="00A44847"/>
    <w:rsid w:val="00A44A39"/>
    <w:rsid w:val="00A504AA"/>
    <w:rsid w:val="00A52085"/>
    <w:rsid w:val="00A618A9"/>
    <w:rsid w:val="00A6472E"/>
    <w:rsid w:val="00A72A0C"/>
    <w:rsid w:val="00A76F18"/>
    <w:rsid w:val="00A801FA"/>
    <w:rsid w:val="00A81371"/>
    <w:rsid w:val="00AA0BB1"/>
    <w:rsid w:val="00AB1A9B"/>
    <w:rsid w:val="00AB7BAA"/>
    <w:rsid w:val="00AC63EC"/>
    <w:rsid w:val="00AE08D9"/>
    <w:rsid w:val="00AF062C"/>
    <w:rsid w:val="00AF2044"/>
    <w:rsid w:val="00B221A4"/>
    <w:rsid w:val="00B23892"/>
    <w:rsid w:val="00B243AE"/>
    <w:rsid w:val="00B24B86"/>
    <w:rsid w:val="00B2740A"/>
    <w:rsid w:val="00B42ABE"/>
    <w:rsid w:val="00B468F5"/>
    <w:rsid w:val="00B6342E"/>
    <w:rsid w:val="00B66E8E"/>
    <w:rsid w:val="00B72A55"/>
    <w:rsid w:val="00B75922"/>
    <w:rsid w:val="00B82F37"/>
    <w:rsid w:val="00B83A2C"/>
    <w:rsid w:val="00BA6613"/>
    <w:rsid w:val="00BB3B25"/>
    <w:rsid w:val="00BC1E07"/>
    <w:rsid w:val="00BC4FCE"/>
    <w:rsid w:val="00BD18DE"/>
    <w:rsid w:val="00BD1AA3"/>
    <w:rsid w:val="00BD3C6A"/>
    <w:rsid w:val="00BD713D"/>
    <w:rsid w:val="00BE1EFE"/>
    <w:rsid w:val="00BE56DE"/>
    <w:rsid w:val="00BF07D6"/>
    <w:rsid w:val="00C028A7"/>
    <w:rsid w:val="00C04374"/>
    <w:rsid w:val="00C1159D"/>
    <w:rsid w:val="00C12802"/>
    <w:rsid w:val="00C148DB"/>
    <w:rsid w:val="00C25656"/>
    <w:rsid w:val="00C31D01"/>
    <w:rsid w:val="00C42B34"/>
    <w:rsid w:val="00C61D51"/>
    <w:rsid w:val="00C748E5"/>
    <w:rsid w:val="00C83B24"/>
    <w:rsid w:val="00CA4E64"/>
    <w:rsid w:val="00CB72E6"/>
    <w:rsid w:val="00CC2F5C"/>
    <w:rsid w:val="00CC4211"/>
    <w:rsid w:val="00CD1542"/>
    <w:rsid w:val="00CD5AAE"/>
    <w:rsid w:val="00CF0EA7"/>
    <w:rsid w:val="00D007FD"/>
    <w:rsid w:val="00D076DD"/>
    <w:rsid w:val="00D23600"/>
    <w:rsid w:val="00D24372"/>
    <w:rsid w:val="00D37BB8"/>
    <w:rsid w:val="00D43759"/>
    <w:rsid w:val="00D50202"/>
    <w:rsid w:val="00D57807"/>
    <w:rsid w:val="00D840E6"/>
    <w:rsid w:val="00DA2B32"/>
    <w:rsid w:val="00DA373D"/>
    <w:rsid w:val="00DA6BE0"/>
    <w:rsid w:val="00DB21B7"/>
    <w:rsid w:val="00DB51B3"/>
    <w:rsid w:val="00DC5607"/>
    <w:rsid w:val="00DC77B8"/>
    <w:rsid w:val="00DD57C7"/>
    <w:rsid w:val="00DE2918"/>
    <w:rsid w:val="00DF3118"/>
    <w:rsid w:val="00DF6BE3"/>
    <w:rsid w:val="00E03D83"/>
    <w:rsid w:val="00E30714"/>
    <w:rsid w:val="00E42E33"/>
    <w:rsid w:val="00E430CA"/>
    <w:rsid w:val="00E516DC"/>
    <w:rsid w:val="00E52205"/>
    <w:rsid w:val="00E61E97"/>
    <w:rsid w:val="00E84604"/>
    <w:rsid w:val="00E97E09"/>
    <w:rsid w:val="00EA4D85"/>
    <w:rsid w:val="00EA6C6B"/>
    <w:rsid w:val="00EB0933"/>
    <w:rsid w:val="00EB10FC"/>
    <w:rsid w:val="00EB3AB2"/>
    <w:rsid w:val="00EB474D"/>
    <w:rsid w:val="00F1204C"/>
    <w:rsid w:val="00F50C4A"/>
    <w:rsid w:val="00F674B1"/>
    <w:rsid w:val="00F929B4"/>
    <w:rsid w:val="00FC24EC"/>
    <w:rsid w:val="00FD2C95"/>
    <w:rsid w:val="00FD3089"/>
    <w:rsid w:val="00FD49BC"/>
    <w:rsid w:val="00FD5DC6"/>
    <w:rsid w:val="00FE2ECA"/>
    <w:rsid w:val="01D506AC"/>
    <w:rsid w:val="0F2BEC25"/>
    <w:rsid w:val="137FFB1E"/>
    <w:rsid w:val="138E0B5D"/>
    <w:rsid w:val="19ABFEED"/>
    <w:rsid w:val="1BE65907"/>
    <w:rsid w:val="321147B2"/>
    <w:rsid w:val="32590BC6"/>
    <w:rsid w:val="37DF1B37"/>
    <w:rsid w:val="3AB8BA52"/>
    <w:rsid w:val="3EFFE4A8"/>
    <w:rsid w:val="57B44411"/>
    <w:rsid w:val="58417A82"/>
    <w:rsid w:val="5F66D47C"/>
    <w:rsid w:val="68996508"/>
    <w:rsid w:val="6CC4036B"/>
    <w:rsid w:val="6DFEC8FE"/>
    <w:rsid w:val="6F5D66D7"/>
    <w:rsid w:val="75FF3EAE"/>
    <w:rsid w:val="79DE0FFA"/>
    <w:rsid w:val="79EF44C1"/>
    <w:rsid w:val="7B5F1DE9"/>
    <w:rsid w:val="7BBBDA65"/>
    <w:rsid w:val="7BF90DA3"/>
    <w:rsid w:val="7D9579BA"/>
    <w:rsid w:val="7EAFC74D"/>
    <w:rsid w:val="7EF36085"/>
    <w:rsid w:val="7EF77D08"/>
    <w:rsid w:val="D99F6C6B"/>
    <w:rsid w:val="DC6FEC10"/>
    <w:rsid w:val="DDF3C897"/>
    <w:rsid w:val="E6DB9C70"/>
    <w:rsid w:val="EA5BED7E"/>
    <w:rsid w:val="EB5B0A3B"/>
    <w:rsid w:val="EBDDACE2"/>
    <w:rsid w:val="EFBD7300"/>
    <w:rsid w:val="F7DF7D22"/>
    <w:rsid w:val="F7FFEEF3"/>
    <w:rsid w:val="FAEB7BC4"/>
    <w:rsid w:val="FBDB9318"/>
    <w:rsid w:val="FCFF69D3"/>
    <w:rsid w:val="FF570229"/>
    <w:rsid w:val="FFEFB3E1"/>
    <w:rsid w:val="FFFFE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name="header"/>
    <w:lsdException w:qFormat="1" w:unhideWhenUsed="0" w:uiPriority="99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99"/>
    <w:pPr>
      <w:widowControl/>
      <w:spacing w:before="100" w:beforeAutospacing="1" w:after="100" w:afterAutospacing="1" w:line="240" w:lineRule="auto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qFormat/>
    <w:locked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4"/>
    <w:semiHidden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qFormat/>
    <w:locked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styleId="11">
    <w:name w:val="Emphasis"/>
    <w:basedOn w:val="9"/>
    <w:qFormat/>
    <w:uiPriority w:val="99"/>
    <w:rPr>
      <w:rFonts w:cs="Times New Roman"/>
      <w:i/>
      <w:iCs/>
    </w:rPr>
  </w:style>
  <w:style w:type="character" w:styleId="12">
    <w:name w:val="Hyperlink"/>
    <w:basedOn w:val="9"/>
    <w:semiHidden/>
    <w:qFormat/>
    <w:locked/>
    <w:uiPriority w:val="99"/>
    <w:rPr>
      <w:rFonts w:cs="Times New Roman"/>
      <w:color w:val="0000FF"/>
      <w:u w:val="single"/>
    </w:rPr>
  </w:style>
  <w:style w:type="character" w:customStyle="1" w:styleId="13">
    <w:name w:val="标题 3 Char"/>
    <w:basedOn w:val="9"/>
    <w:link w:val="2"/>
    <w:qFormat/>
    <w:locked/>
    <w:uiPriority w:val="99"/>
    <w:rPr>
      <w:rFonts w:ascii="宋体" w:eastAsia="宋体" w:cs="宋体"/>
      <w:b/>
      <w:bCs/>
      <w:sz w:val="27"/>
      <w:szCs w:val="27"/>
    </w:rPr>
  </w:style>
  <w:style w:type="character" w:customStyle="1" w:styleId="14">
    <w:name w:val="页脚 Char"/>
    <w:basedOn w:val="9"/>
    <w:link w:val="4"/>
    <w:semiHidden/>
    <w:qFormat/>
    <w:locked/>
    <w:uiPriority w:val="99"/>
    <w:rPr>
      <w:rFonts w:cs="Times New Roman"/>
      <w:sz w:val="18"/>
    </w:rPr>
  </w:style>
  <w:style w:type="character" w:customStyle="1" w:styleId="15">
    <w:name w:val="页眉 Char"/>
    <w:basedOn w:val="9"/>
    <w:link w:val="5"/>
    <w:semiHidden/>
    <w:qFormat/>
    <w:locked/>
    <w:uiPriority w:val="99"/>
    <w:rPr>
      <w:rFonts w:cs="Times New Roman"/>
      <w:sz w:val="18"/>
    </w:rPr>
  </w:style>
  <w:style w:type="paragraph" w:customStyle="1" w:styleId="16">
    <w:name w:val="Char"/>
    <w:basedOn w:val="1"/>
    <w:qFormat/>
    <w:uiPriority w:val="99"/>
    <w:pPr>
      <w:spacing w:line="240" w:lineRule="auto"/>
    </w:pPr>
    <w:rPr>
      <w:rFonts w:ascii="Times New Roman" w:hAnsi="Times New Roman"/>
      <w:szCs w:val="24"/>
    </w:rPr>
  </w:style>
  <w:style w:type="character" w:customStyle="1" w:styleId="17">
    <w:name w:val="批注框文本 Char"/>
    <w:basedOn w:val="9"/>
    <w:link w:val="3"/>
    <w:semiHidden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797</Words>
  <Characters>4546</Characters>
  <Lines>37</Lines>
  <Paragraphs>10</Paragraphs>
  <TotalTime>4</TotalTime>
  <ScaleCrop>false</ScaleCrop>
  <LinksUpToDate>false</LinksUpToDate>
  <CharactersWithSpaces>5333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2021-02-14T23:44:00Z</dcterms:created>
  <dc:creator>uos</dc:creator>
  <cp:lastModifiedBy>uos</cp:lastModifiedBy>
  <cp:lastPrinted>2021-02-23T16:51:00Z</cp:lastPrinted>
  <dcterms:modified xsi:type="dcterms:W3CDTF">2021-03-25T11:59:08Z</dcterms:modified>
  <dc:title>盐城市哲学社会科学联合会</dc:title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